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0A7D" w14:textId="77777777" w:rsidR="003610B0" w:rsidRDefault="003610B0">
      <w:pPr>
        <w:rPr>
          <w:rFonts w:ascii="Arial" w:hAnsi="Arial"/>
        </w:rPr>
      </w:pPr>
    </w:p>
    <w:p w14:paraId="4E0B68FF" w14:textId="3FCC818F" w:rsidR="008C76A2" w:rsidRPr="00671BFB" w:rsidRDefault="008C76A2" w:rsidP="008D137A">
      <w:pPr>
        <w:suppressAutoHyphens/>
        <w:spacing w:after="0" w:line="240" w:lineRule="auto"/>
        <w:rPr>
          <w:rFonts w:ascii="Segoe Condensed" w:eastAsia="Times New Roman" w:hAnsi="Segoe Condensed" w:cs="Segoe Condensed"/>
          <w:sz w:val="18"/>
          <w:szCs w:val="24"/>
          <w:lang w:val="es-419" w:eastAsia="ar-SA"/>
        </w:rPr>
      </w:pPr>
      <w:r w:rsidRPr="00671BFB">
        <w:rPr>
          <w:rFonts w:eastAsia="Times New Roman" w:cs="Times New Roman"/>
          <w:lang w:val="es-419" w:eastAsia="ar-SA"/>
        </w:rPr>
        <w:t>Curriculum Vitae</w:t>
      </w:r>
      <w:r w:rsidRPr="00671BFB">
        <w:rPr>
          <w:rFonts w:eastAsia="Times New Roman" w:cs="Times New Roman"/>
          <w:lang w:val="es-419" w:eastAsia="ar-SA"/>
        </w:rPr>
        <w:br/>
      </w:r>
      <w:hyperlink r:id="rId8" w:history="1">
        <w:r w:rsidR="004879C6" w:rsidRPr="009E18DA">
          <w:rPr>
            <w:rStyle w:val="Hyperlink"/>
            <w:rFonts w:eastAsia="Times New Roman" w:cs="Times New Roman"/>
            <w:lang w:val="es-419" w:eastAsia="ar-SA"/>
          </w:rPr>
          <w:t>westonmorrow@gmail.com</w:t>
        </w:r>
      </w:hyperlink>
      <w:r w:rsidR="007B5E9E" w:rsidRPr="00671BFB">
        <w:rPr>
          <w:rFonts w:eastAsia="Times New Roman" w:cs="Times New Roman"/>
          <w:lang w:val="es-419" w:eastAsia="ar-SA"/>
        </w:rPr>
        <w:t xml:space="preserve"> </w:t>
      </w:r>
      <w:r w:rsidR="00671BFB" w:rsidRPr="00671BFB">
        <w:rPr>
          <w:rFonts w:eastAsia="Times New Roman" w:cs="Times New Roman"/>
          <w:lang w:val="es-419" w:eastAsia="ar-SA"/>
        </w:rPr>
        <w:br/>
      </w:r>
    </w:p>
    <w:p w14:paraId="26C7CDB0" w14:textId="77777777" w:rsidR="008C76A2" w:rsidRPr="00671BFB" w:rsidRDefault="008C76A2" w:rsidP="008C76A2">
      <w:pPr>
        <w:suppressAutoHyphens/>
        <w:spacing w:after="0" w:line="240" w:lineRule="auto"/>
        <w:jc w:val="center"/>
        <w:rPr>
          <w:rFonts w:ascii="Segoe Condensed" w:eastAsia="Times New Roman" w:hAnsi="Segoe Condensed" w:cs="Segoe Condensed"/>
          <w:sz w:val="18"/>
          <w:szCs w:val="24"/>
          <w:lang w:val="es-419" w:eastAsia="ar-SA"/>
        </w:rPr>
      </w:pPr>
    </w:p>
    <w:p w14:paraId="5A2AA49D" w14:textId="77777777" w:rsidR="008C76A2" w:rsidRPr="006F77EA" w:rsidRDefault="008C76A2" w:rsidP="008C76A2">
      <w:pPr>
        <w:suppressAutoHyphens/>
        <w:spacing w:after="0" w:line="240" w:lineRule="auto"/>
        <w:jc w:val="center"/>
        <w:rPr>
          <w:rFonts w:eastAsia="Times New Roman" w:cs="Times New Roman"/>
          <w:sz w:val="44"/>
          <w:szCs w:val="44"/>
          <w:lang w:eastAsia="ar-SA"/>
        </w:rPr>
      </w:pPr>
      <w:r w:rsidRPr="006F77EA">
        <w:rPr>
          <w:rFonts w:eastAsia="Times New Roman" w:cs="Times New Roman"/>
          <w:sz w:val="44"/>
          <w:szCs w:val="44"/>
          <w:lang w:eastAsia="ar-SA"/>
        </w:rPr>
        <w:t>Weston Morrow</w:t>
      </w:r>
    </w:p>
    <w:p w14:paraId="30FA0669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02D4A8CA" w14:textId="77777777" w:rsidR="008C76A2" w:rsidRPr="008C76A2" w:rsidRDefault="008C76A2" w:rsidP="008C76A2">
      <w:pPr>
        <w:pBdr>
          <w:bottom w:val="single" w:sz="1" w:space="2" w:color="000000"/>
        </w:pBd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lang w:eastAsia="ar-SA"/>
        </w:rPr>
        <w:t>EDUCATION</w:t>
      </w:r>
    </w:p>
    <w:p w14:paraId="335BFB2A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6ABF536C" w14:textId="472F8F22" w:rsidR="008C76A2" w:rsidRPr="008C76A2" w:rsidRDefault="008C76A2" w:rsidP="008C76A2">
      <w:pPr>
        <w:numPr>
          <w:ilvl w:val="0"/>
          <w:numId w:val="1"/>
        </w:numPr>
        <w:suppressAutoHyphens/>
        <w:spacing w:after="24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lang w:eastAsia="ar-SA"/>
        </w:rPr>
        <w:t>University of Illinois Urbana-Champaign, Aug. 2020 – Aug. 2023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b/>
          <w:bCs/>
          <w:lang w:eastAsia="ar-SA"/>
        </w:rPr>
        <w:t>MFA</w:t>
      </w:r>
      <w:r w:rsidRPr="008C76A2">
        <w:rPr>
          <w:rFonts w:eastAsia="Times New Roman" w:cs="Times New Roman"/>
          <w:lang w:eastAsia="ar-SA"/>
        </w:rPr>
        <w:t xml:space="preserve">: Creative Writing, Poetry </w:t>
      </w:r>
    </w:p>
    <w:p w14:paraId="48F04CE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24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lang w:eastAsia="ar-SA"/>
        </w:rPr>
        <w:t>Central Washington University, Sept. 2018 – March 2020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b/>
          <w:bCs/>
          <w:lang w:eastAsia="ar-SA"/>
        </w:rPr>
        <w:t>MA</w:t>
      </w:r>
      <w:r w:rsidRPr="008C76A2">
        <w:rPr>
          <w:rFonts w:eastAsia="Times New Roman" w:cs="Times New Roman"/>
          <w:lang w:eastAsia="ar-SA"/>
        </w:rPr>
        <w:t xml:space="preserve">: English Literature </w:t>
      </w:r>
    </w:p>
    <w:p w14:paraId="76CEA0E9" w14:textId="311D8A77" w:rsidR="007B5E9E" w:rsidRPr="00092662" w:rsidRDefault="008C76A2" w:rsidP="00092662">
      <w:pPr>
        <w:numPr>
          <w:ilvl w:val="0"/>
          <w:numId w:val="1"/>
        </w:numPr>
        <w:suppressAutoHyphens/>
        <w:spacing w:after="302" w:line="240" w:lineRule="auto"/>
        <w:rPr>
          <w:rFonts w:eastAsia="Myriad Pro" w:cs="Times New Roman"/>
          <w:color w:val="000000"/>
          <w:lang w:eastAsia="ar-SA"/>
        </w:rPr>
      </w:pPr>
      <w:r w:rsidRPr="008C76A2">
        <w:rPr>
          <w:rFonts w:eastAsia="Times New Roman" w:cs="Times New Roman"/>
          <w:lang w:eastAsia="ar-SA"/>
        </w:rPr>
        <w:t>Central Washington University, Sept. 2009 – June 2012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b/>
          <w:bCs/>
          <w:lang w:eastAsia="ar-SA"/>
        </w:rPr>
        <w:t>BA</w:t>
      </w:r>
      <w:r w:rsidRPr="008C76A2">
        <w:rPr>
          <w:rFonts w:eastAsia="Times New Roman" w:cs="Times New Roman"/>
          <w:lang w:eastAsia="ar-SA"/>
        </w:rPr>
        <w:t>: Philosophy &amp; English</w:t>
      </w:r>
    </w:p>
    <w:p w14:paraId="708FA7B3" w14:textId="77777777" w:rsidR="008C76A2" w:rsidRPr="008C76A2" w:rsidRDefault="008C76A2" w:rsidP="008C76A2">
      <w:pPr>
        <w:widowControl w:val="0"/>
        <w:pBdr>
          <w:bottom w:val="single" w:sz="1" w:space="2" w:color="000000"/>
        </w:pBdr>
        <w:suppressAutoHyphens/>
        <w:spacing w:after="0" w:line="201" w:lineRule="atLeast"/>
        <w:rPr>
          <w:rFonts w:eastAsia="Myriad Pro" w:cs="Times New Roman"/>
          <w:b/>
          <w:bCs/>
          <w:kern w:val="1"/>
          <w:lang w:eastAsia="hi-IN" w:bidi="hi-IN"/>
        </w:rPr>
      </w:pPr>
      <w:r w:rsidRPr="008C76A2">
        <w:rPr>
          <w:rFonts w:eastAsia="Myriad Pro" w:cs="Times New Roman"/>
          <w:color w:val="000000"/>
          <w:kern w:val="1"/>
          <w:lang w:eastAsia="hi-IN" w:bidi="hi-IN"/>
        </w:rPr>
        <w:t>PUBLICATIONS</w:t>
      </w:r>
    </w:p>
    <w:p w14:paraId="5221716B" w14:textId="77777777" w:rsidR="008C76A2" w:rsidRPr="008C76A2" w:rsidRDefault="008C76A2" w:rsidP="008C76A2">
      <w:pPr>
        <w:suppressAutoHyphens/>
        <w:spacing w:after="43" w:line="201" w:lineRule="atLeast"/>
        <w:rPr>
          <w:rFonts w:eastAsia="Myriad Pro" w:cs="Times New Roman"/>
          <w:b/>
          <w:bCs/>
          <w:kern w:val="1"/>
          <w:lang w:eastAsia="hi-IN" w:bidi="hi-IN"/>
        </w:rPr>
      </w:pPr>
      <w:r w:rsidRPr="008C76A2">
        <w:rPr>
          <w:rFonts w:eastAsia="Myriad Pro" w:cs="Times New Roman"/>
          <w:b/>
          <w:bCs/>
          <w:kern w:val="1"/>
          <w:lang w:eastAsia="hi-IN" w:bidi="hi-IN"/>
        </w:rPr>
        <w:tab/>
      </w:r>
    </w:p>
    <w:p w14:paraId="051DCB50" w14:textId="422DE6E2" w:rsidR="00D002CE" w:rsidRDefault="00D002CE" w:rsidP="008C76A2">
      <w:pPr>
        <w:suppressAutoHyphens/>
        <w:spacing w:after="43" w:line="201" w:lineRule="atLeast"/>
        <w:rPr>
          <w:rFonts w:eastAsia="Myriad Pro" w:cs="Times New Roman"/>
          <w:kern w:val="1"/>
          <w:u w:val="single"/>
          <w:lang w:eastAsia="hi-IN" w:bidi="hi-IN"/>
        </w:rPr>
      </w:pPr>
      <w:r>
        <w:rPr>
          <w:rFonts w:eastAsia="Myriad Pro" w:cs="Times New Roman"/>
          <w:b/>
          <w:bCs/>
          <w:kern w:val="1"/>
          <w:lang w:eastAsia="hi-IN" w:bidi="hi-IN"/>
        </w:rPr>
        <w:tab/>
      </w:r>
      <w:r>
        <w:rPr>
          <w:rFonts w:eastAsia="Myriad Pro" w:cs="Times New Roman"/>
          <w:kern w:val="1"/>
          <w:u w:val="single"/>
          <w:lang w:eastAsia="hi-IN" w:bidi="hi-IN"/>
        </w:rPr>
        <w:t>BOOKS</w:t>
      </w:r>
    </w:p>
    <w:p w14:paraId="1440A109" w14:textId="3955C62C" w:rsidR="00D002CE" w:rsidRPr="00D002CE" w:rsidRDefault="00D002CE" w:rsidP="00D002CE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i/>
          <w:iCs/>
          <w:lang w:eastAsia="ar-SA"/>
        </w:rPr>
      </w:pPr>
      <w:r w:rsidRPr="00D002CE">
        <w:rPr>
          <w:rFonts w:eastAsia="Times New Roman" w:cs="Times New Roman"/>
          <w:i/>
          <w:iCs/>
          <w:lang w:eastAsia="ar-SA"/>
        </w:rPr>
        <w:t>Cloud Builder</w:t>
      </w:r>
      <w:r>
        <w:rPr>
          <w:rFonts w:eastAsia="Times New Roman" w:cs="Times New Roman"/>
          <w:lang w:eastAsia="ar-SA"/>
        </w:rPr>
        <w:t xml:space="preserve">, </w:t>
      </w:r>
      <w:r w:rsidRPr="00D002CE">
        <w:rPr>
          <w:rFonts w:eastAsia="Times New Roman" w:cs="Times New Roman"/>
          <w:b/>
          <w:bCs/>
          <w:lang w:eastAsia="ar-SA"/>
        </w:rPr>
        <w:t>University of Georgia Press</w:t>
      </w:r>
      <w:r>
        <w:rPr>
          <w:rFonts w:eastAsia="Times New Roman" w:cs="Times New Roman"/>
          <w:lang w:eastAsia="ar-SA"/>
        </w:rPr>
        <w:t>, Winner of the National Poetry Series, forthcoming Fall 2026</w:t>
      </w:r>
    </w:p>
    <w:p w14:paraId="4087C2FE" w14:textId="77777777" w:rsidR="00D002CE" w:rsidRDefault="00D002CE" w:rsidP="008C76A2">
      <w:pPr>
        <w:suppressAutoHyphens/>
        <w:spacing w:after="43" w:line="201" w:lineRule="atLeast"/>
        <w:rPr>
          <w:rFonts w:eastAsia="Myriad Pro" w:cs="Times New Roman"/>
          <w:b/>
          <w:bCs/>
          <w:kern w:val="1"/>
          <w:lang w:eastAsia="hi-IN" w:bidi="hi-IN"/>
        </w:rPr>
      </w:pPr>
    </w:p>
    <w:p w14:paraId="6808E538" w14:textId="0E6E8241" w:rsidR="008C76A2" w:rsidRPr="008C76A2" w:rsidRDefault="008C76A2" w:rsidP="008C76A2">
      <w:pPr>
        <w:suppressAutoHyphens/>
        <w:spacing w:after="43" w:line="201" w:lineRule="atLeast"/>
        <w:rPr>
          <w:rFonts w:eastAsia="SimSun" w:cs="Times New Roman"/>
          <w:b/>
          <w:bCs/>
          <w:i/>
          <w:iCs/>
          <w:kern w:val="1"/>
          <w:lang w:eastAsia="hi-IN" w:bidi="hi-IN"/>
        </w:rPr>
      </w:pPr>
      <w:r w:rsidRPr="008C76A2">
        <w:rPr>
          <w:rFonts w:eastAsia="Myriad Pro" w:cs="Times New Roman"/>
          <w:b/>
          <w:bCs/>
          <w:kern w:val="1"/>
          <w:lang w:eastAsia="hi-IN" w:bidi="hi-IN"/>
        </w:rPr>
        <w:tab/>
      </w:r>
      <w:r w:rsidRPr="008C76A2">
        <w:rPr>
          <w:rFonts w:eastAsia="Myriad Pro" w:cs="Times New Roman"/>
          <w:kern w:val="1"/>
          <w:u w:val="single"/>
          <w:lang w:eastAsia="hi-IN" w:bidi="hi-IN"/>
        </w:rPr>
        <w:t>POEMS</w:t>
      </w:r>
    </w:p>
    <w:p w14:paraId="38D8AB95" w14:textId="0EF6C97C" w:rsidR="006F51FC" w:rsidRDefault="006F51FC" w:rsidP="00064D1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>
        <w:rPr>
          <w:rFonts w:eastAsia="Times New Roman" w:cs="Times New Roman"/>
          <w:b/>
          <w:bCs/>
          <w:i/>
          <w:iCs/>
          <w:lang w:eastAsia="ar-SA"/>
        </w:rPr>
        <w:t>The Adroit Journal</w:t>
      </w:r>
      <w:r>
        <w:rPr>
          <w:rFonts w:eastAsia="Times New Roman" w:cs="Times New Roman"/>
          <w:lang w:eastAsia="ar-SA"/>
        </w:rPr>
        <w:t>, “The Double” and “Creation Myth,” April 2025</w:t>
      </w:r>
    </w:p>
    <w:p w14:paraId="41AD460A" w14:textId="312AD728" w:rsidR="000A7821" w:rsidRDefault="000A7821" w:rsidP="00064D1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>
        <w:rPr>
          <w:rFonts w:eastAsia="Times New Roman" w:cs="Times New Roman"/>
          <w:b/>
          <w:bCs/>
          <w:i/>
          <w:iCs/>
          <w:lang w:eastAsia="ar-SA"/>
        </w:rPr>
        <w:t>Barrelhouse</w:t>
      </w:r>
      <w:r>
        <w:rPr>
          <w:rFonts w:eastAsia="Times New Roman" w:cs="Times New Roman"/>
          <w:lang w:eastAsia="ar-SA"/>
        </w:rPr>
        <w:t xml:space="preserve">, “The Jackalope,” </w:t>
      </w:r>
      <w:r w:rsidR="006F51FC">
        <w:rPr>
          <w:rFonts w:eastAsia="Times New Roman" w:cs="Times New Roman"/>
          <w:lang w:eastAsia="ar-SA"/>
        </w:rPr>
        <w:t>March</w:t>
      </w:r>
      <w:r>
        <w:rPr>
          <w:rFonts w:eastAsia="Times New Roman" w:cs="Times New Roman"/>
          <w:lang w:eastAsia="ar-SA"/>
        </w:rPr>
        <w:t xml:space="preserve"> 2025</w:t>
      </w:r>
    </w:p>
    <w:p w14:paraId="469DDD6A" w14:textId="684B6890" w:rsidR="00671BFB" w:rsidRDefault="00671BFB" w:rsidP="00064D1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>
        <w:rPr>
          <w:rFonts w:eastAsia="Times New Roman" w:cs="Times New Roman"/>
          <w:b/>
          <w:bCs/>
          <w:i/>
          <w:iCs/>
          <w:lang w:eastAsia="ar-SA"/>
        </w:rPr>
        <w:t>Boulevard</w:t>
      </w:r>
      <w:r>
        <w:rPr>
          <w:rFonts w:eastAsia="Times New Roman" w:cs="Times New Roman"/>
          <w:b/>
          <w:bCs/>
          <w:lang w:eastAsia="ar-SA"/>
        </w:rPr>
        <w:t xml:space="preserve">, </w:t>
      </w:r>
      <w:r>
        <w:rPr>
          <w:rFonts w:eastAsia="Times New Roman" w:cs="Times New Roman"/>
          <w:lang w:eastAsia="ar-SA"/>
        </w:rPr>
        <w:t xml:space="preserve">“The Cloud,” “Leaving Lakewood,” </w:t>
      </w:r>
      <w:r w:rsidR="00796779">
        <w:rPr>
          <w:rFonts w:eastAsia="Times New Roman" w:cs="Times New Roman"/>
          <w:lang w:eastAsia="ar-SA"/>
        </w:rPr>
        <w:t>fall</w:t>
      </w:r>
      <w:r>
        <w:rPr>
          <w:rFonts w:eastAsia="Times New Roman" w:cs="Times New Roman"/>
          <w:lang w:eastAsia="ar-SA"/>
        </w:rPr>
        <w:t xml:space="preserve"> 2025</w:t>
      </w:r>
    </w:p>
    <w:p w14:paraId="744981E3" w14:textId="3F9B5F25" w:rsidR="00064D16" w:rsidRPr="00064D16" w:rsidRDefault="00064D16" w:rsidP="00064D1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Lake Effect</w:t>
      </w:r>
      <w:r w:rsidRPr="008C76A2">
        <w:rPr>
          <w:rFonts w:eastAsia="Times New Roman" w:cs="Times New Roman"/>
          <w:lang w:eastAsia="ar-SA"/>
        </w:rPr>
        <w:t>, “It Opens,” spring 2024</w:t>
      </w:r>
    </w:p>
    <w:p w14:paraId="384E7CE5" w14:textId="2FD0B200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Superstition Review</w:t>
      </w:r>
      <w:r w:rsidRPr="008C76A2">
        <w:rPr>
          <w:rFonts w:eastAsia="Times New Roman" w:cs="Times New Roman"/>
          <w:b/>
          <w:bCs/>
          <w:lang w:eastAsia="ar-SA"/>
        </w:rPr>
        <w:t xml:space="preserve">, </w:t>
      </w:r>
      <w:r w:rsidRPr="008C76A2">
        <w:rPr>
          <w:rFonts w:eastAsia="Times New Roman" w:cs="Times New Roman"/>
          <w:lang w:eastAsia="ar-SA"/>
        </w:rPr>
        <w:t>“The Dead Won’t Shut Up,” “The Art of Letting Go,” Dec. 2023</w:t>
      </w:r>
    </w:p>
    <w:p w14:paraId="361A3815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Diode Poetry Journal</w:t>
      </w:r>
      <w:r w:rsidRPr="008C76A2">
        <w:rPr>
          <w:rFonts w:eastAsia="Times New Roman" w:cs="Times New Roman"/>
          <w:i/>
          <w:iCs/>
          <w:lang w:eastAsia="ar-SA"/>
        </w:rPr>
        <w:t xml:space="preserve">, </w:t>
      </w:r>
      <w:r w:rsidRPr="008C76A2">
        <w:rPr>
          <w:rFonts w:eastAsia="Times New Roman" w:cs="Times New Roman"/>
          <w:lang w:eastAsia="ar-SA"/>
        </w:rPr>
        <w:t>“Boys of Summer,” Nov. 2023</w:t>
      </w:r>
    </w:p>
    <w:p w14:paraId="69DC749F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Redivider</w:t>
      </w:r>
      <w:r w:rsidRPr="008C76A2">
        <w:rPr>
          <w:rFonts w:eastAsia="Times New Roman" w:cs="Times New Roman"/>
          <w:lang w:eastAsia="ar-SA"/>
        </w:rPr>
        <w:t>, “At the End of the Road,” Nov. 2023</w:t>
      </w:r>
    </w:p>
    <w:p w14:paraId="4972F198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The Adroit Journal</w:t>
      </w:r>
      <w:r w:rsidRPr="008C76A2">
        <w:rPr>
          <w:rFonts w:eastAsia="Times New Roman" w:cs="Times New Roman"/>
          <w:lang w:eastAsia="ar-SA"/>
        </w:rPr>
        <w:t>, “The Aroma of Tacoma,” April 2023</w:t>
      </w:r>
    </w:p>
    <w:p w14:paraId="59AB3B65" w14:textId="77777777" w:rsidR="008C76A2" w:rsidRPr="006F51FC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Atlanta Review</w:t>
      </w:r>
      <w:r w:rsidRPr="008C76A2">
        <w:rPr>
          <w:rFonts w:eastAsia="Times New Roman" w:cs="Times New Roman"/>
          <w:lang w:eastAsia="ar-SA"/>
        </w:rPr>
        <w:t>, “Elegy with What Little Remains,” spring 2023</w:t>
      </w:r>
    </w:p>
    <w:p w14:paraId="7681E6AE" w14:textId="0032A722" w:rsidR="006F51FC" w:rsidRPr="006F51FC" w:rsidRDefault="006F51FC" w:rsidP="006F51FC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 xml:space="preserve">Beyond the Frame </w:t>
      </w:r>
      <w:r w:rsidRPr="008C76A2">
        <w:rPr>
          <w:rFonts w:eastAsia="Times New Roman" w:cs="Times New Roman"/>
          <w:b/>
          <w:bCs/>
          <w:lang w:eastAsia="ar-SA"/>
        </w:rPr>
        <w:t>anthology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b/>
          <w:bCs/>
          <w:lang w:eastAsia="ar-SA"/>
        </w:rPr>
        <w:t>Diode Editions</w:t>
      </w:r>
      <w:r w:rsidRPr="008C76A2">
        <w:rPr>
          <w:rFonts w:eastAsia="Times New Roman" w:cs="Times New Roman"/>
          <w:lang w:eastAsia="ar-SA"/>
        </w:rPr>
        <w:t>, “The Lake,” “Loons,” Portrait of My Father as the Pillars of Creation Photograph,” March 2023</w:t>
      </w:r>
    </w:p>
    <w:p w14:paraId="1912701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The Journal</w:t>
      </w:r>
      <w:r w:rsidRPr="008C76A2">
        <w:rPr>
          <w:rFonts w:eastAsia="Times New Roman" w:cs="Times New Roman"/>
          <w:lang w:eastAsia="ar-SA"/>
        </w:rPr>
        <w:t>, “I Remember How It Was So Bright,” Summer 2022</w:t>
      </w:r>
    </w:p>
    <w:p w14:paraId="73636A30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Meridian</w:t>
      </w:r>
      <w:r w:rsidRPr="008C76A2">
        <w:rPr>
          <w:rFonts w:eastAsia="Times New Roman" w:cs="Times New Roman"/>
          <w:lang w:eastAsia="ar-SA"/>
        </w:rPr>
        <w:t>, “Hereafter,” Summer 2022</w:t>
      </w:r>
    </w:p>
    <w:p w14:paraId="47ED9DF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Lake Effect</w:t>
      </w:r>
      <w:r w:rsidRPr="008C76A2">
        <w:rPr>
          <w:rFonts w:eastAsia="Times New Roman" w:cs="Times New Roman"/>
          <w:lang w:eastAsia="ar-SA"/>
        </w:rPr>
        <w:t>, “Skying,” June 2021</w:t>
      </w:r>
    </w:p>
    <w:p w14:paraId="0AFAE1F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Poetry South</w:t>
      </w:r>
      <w:r w:rsidRPr="008C76A2">
        <w:rPr>
          <w:rFonts w:eastAsia="Times New Roman" w:cs="Times New Roman"/>
          <w:lang w:eastAsia="ar-SA"/>
        </w:rPr>
        <w:t>, “Revelation,” “Thicket,” Dec. 2020</w:t>
      </w:r>
    </w:p>
    <w:p w14:paraId="55BC26FD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Western Humanities Review</w:t>
      </w:r>
      <w:r w:rsidRPr="008C76A2">
        <w:rPr>
          <w:rFonts w:eastAsia="Times New Roman" w:cs="Times New Roman"/>
          <w:lang w:eastAsia="ar-SA"/>
        </w:rPr>
        <w:t>, “I'm Talking About Superman But Really,” “With Things, Notes on Getting Away,” June 2020</w:t>
      </w:r>
    </w:p>
    <w:p w14:paraId="2E308959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Up the Staircase Quarterly</w:t>
      </w:r>
      <w:r w:rsidRPr="008C76A2">
        <w:rPr>
          <w:rFonts w:eastAsia="Times New Roman" w:cs="Times New Roman"/>
          <w:lang w:eastAsia="ar-SA"/>
        </w:rPr>
        <w:t>, “I Imagine My Grandfather Going Home,” May 2020</w:t>
      </w:r>
    </w:p>
    <w:p w14:paraId="1711F6E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Glass: A Journal of Poetry</w:t>
      </w:r>
      <w:r w:rsidRPr="008C76A2">
        <w:rPr>
          <w:rFonts w:eastAsia="Times New Roman" w:cs="Times New Roman"/>
          <w:lang w:eastAsia="ar-SA"/>
        </w:rPr>
        <w:t>, “</w:t>
      </w:r>
      <w:r w:rsidRPr="008C76A2">
        <w:rPr>
          <w:rFonts w:eastAsia="Times New Roman" w:cs="Times New Roman"/>
          <w:i/>
          <w:iCs/>
          <w:lang w:eastAsia="ar-SA"/>
        </w:rPr>
        <w:t>My Fair Lady</w:t>
      </w:r>
      <w:r w:rsidRPr="008C76A2">
        <w:rPr>
          <w:rFonts w:eastAsia="Times New Roman" w:cs="Times New Roman"/>
          <w:lang w:eastAsia="ar-SA"/>
        </w:rPr>
        <w:t xml:space="preserve"> (1964),” May 2020</w:t>
      </w:r>
    </w:p>
    <w:p w14:paraId="273987AF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lastRenderedPageBreak/>
        <w:t>Sundog Lit</w:t>
      </w:r>
      <w:r w:rsidRPr="008C76A2">
        <w:rPr>
          <w:rFonts w:eastAsia="Times New Roman" w:cs="Times New Roman"/>
          <w:lang w:eastAsia="ar-SA"/>
        </w:rPr>
        <w:t>, “Poem with Man's Body as Cradle,” “Samhain Sestina,” “Are you watching closely?” Feb. 2020</w:t>
      </w:r>
    </w:p>
    <w:p w14:paraId="65170BE7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Pacifica Literary Review</w:t>
      </w:r>
      <w:r w:rsidRPr="008C76A2">
        <w:rPr>
          <w:rFonts w:eastAsia="Times New Roman" w:cs="Times New Roman"/>
          <w:lang w:eastAsia="ar-SA"/>
        </w:rPr>
        <w:t>, “And Oedipus Answered the Sphinx:,” Sept. 2019</w:t>
      </w:r>
    </w:p>
    <w:p w14:paraId="40309A20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Spokane Public Radio</w:t>
      </w:r>
      <w:r w:rsidRPr="008C76A2">
        <w:rPr>
          <w:rFonts w:eastAsia="Times New Roman" w:cs="Times New Roman"/>
          <w:lang w:eastAsia="ar-SA"/>
        </w:rPr>
        <w:t>, “Pit,” Aug. 2019</w:t>
      </w:r>
    </w:p>
    <w:p w14:paraId="2395851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Manastash</w:t>
      </w:r>
      <w:r w:rsidRPr="008C76A2">
        <w:rPr>
          <w:rFonts w:eastAsia="Times New Roman" w:cs="Times New Roman"/>
          <w:lang w:eastAsia="ar-SA"/>
        </w:rPr>
        <w:t>, “Pot and Kettle,” “Creation—Of the Alphabet,” “I Pay a Fortune Teller on Wall Street Fifty Dollars for a Market Prediction,” May 2019</w:t>
      </w:r>
    </w:p>
    <w:p w14:paraId="3A20419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Riggwelter</w:t>
      </w:r>
      <w:r w:rsidRPr="008C76A2">
        <w:rPr>
          <w:rFonts w:eastAsia="Times New Roman" w:cs="Times New Roman"/>
          <w:lang w:eastAsia="ar-SA"/>
        </w:rPr>
        <w:t>, “Dowsing,” March 2019</w:t>
      </w:r>
    </w:p>
    <w:p w14:paraId="0280FD19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Pidgeonholes</w:t>
      </w:r>
      <w:r w:rsidRPr="008C76A2">
        <w:rPr>
          <w:rFonts w:eastAsia="Times New Roman" w:cs="Times New Roman"/>
          <w:lang w:eastAsia="ar-SA"/>
        </w:rPr>
        <w:t>, “My Good Friend Jesus Gives the Best Advice,” “Pareidolia,” Feb. 2019</w:t>
      </w:r>
    </w:p>
    <w:p w14:paraId="297A6740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Ibis House</w:t>
      </w:r>
      <w:r w:rsidRPr="008C76A2">
        <w:rPr>
          <w:rFonts w:eastAsia="Times New Roman" w:cs="Times New Roman"/>
          <w:lang w:eastAsia="ar-SA"/>
        </w:rPr>
        <w:t>, “Tuna on White, No Crust, Right?,” “Small Pond Hydra Gets Its Revenge,” Jan. 2019</w:t>
      </w:r>
    </w:p>
    <w:p w14:paraId="57D7BA73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After the Pause</w:t>
      </w:r>
      <w:r w:rsidRPr="008C76A2">
        <w:rPr>
          <w:rFonts w:eastAsia="Times New Roman" w:cs="Times New Roman"/>
          <w:lang w:eastAsia="ar-SA"/>
        </w:rPr>
        <w:t>, “My God,” Sept. 2018</w:t>
      </w:r>
    </w:p>
    <w:p w14:paraId="0A18A11A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The Green Light</w:t>
      </w:r>
      <w:r w:rsidRPr="008C76A2">
        <w:rPr>
          <w:rFonts w:eastAsia="Times New Roman" w:cs="Times New Roman"/>
          <w:lang w:eastAsia="ar-SA"/>
        </w:rPr>
        <w:t>, “Preparing Yourself,” “This Body Does Not Become Me,” July 2018</w:t>
      </w:r>
    </w:p>
    <w:p w14:paraId="6DE91552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Boston Accent Lit</w:t>
      </w:r>
      <w:r w:rsidRPr="008C76A2">
        <w:rPr>
          <w:rFonts w:eastAsia="Times New Roman" w:cs="Times New Roman"/>
          <w:lang w:eastAsia="ar-SA"/>
        </w:rPr>
        <w:t>, “I am So Alive in All the Worst Ways,” July 2018</w:t>
      </w:r>
    </w:p>
    <w:p w14:paraId="21E3D171" w14:textId="77777777" w:rsidR="008C76A2" w:rsidRPr="008C76A2" w:rsidRDefault="008C76A2" w:rsidP="008C76A2">
      <w:pPr>
        <w:suppressAutoHyphens/>
        <w:spacing w:after="0" w:line="240" w:lineRule="auto"/>
        <w:ind w:left="720"/>
        <w:rPr>
          <w:rFonts w:eastAsia="Times New Roman" w:cs="Times New Roman"/>
          <w:sz w:val="28"/>
          <w:szCs w:val="28"/>
          <w:lang w:eastAsia="ar-SA"/>
        </w:rPr>
      </w:pPr>
    </w:p>
    <w:p w14:paraId="3BE6B032" w14:textId="77777777" w:rsidR="008C76A2" w:rsidRPr="008C76A2" w:rsidRDefault="008C76A2" w:rsidP="008C76A2">
      <w:pPr>
        <w:suppressAutoHyphens/>
        <w:spacing w:after="0" w:line="240" w:lineRule="auto"/>
        <w:ind w:left="720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u w:val="single"/>
          <w:lang w:eastAsia="ar-SA"/>
        </w:rPr>
        <w:t>ESSAYS</w:t>
      </w:r>
    </w:p>
    <w:p w14:paraId="1C024755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“Arise and Unbuild It Again,” Dec. 2021</w:t>
      </w:r>
    </w:p>
    <w:p w14:paraId="1E77413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Poetry Northwest</w:t>
      </w:r>
      <w:r w:rsidRPr="008C76A2">
        <w:rPr>
          <w:rFonts w:eastAsia="Times New Roman" w:cs="Times New Roman"/>
          <w:lang w:eastAsia="ar-SA"/>
        </w:rPr>
        <w:t>, “The Territory Is Also a Map,” Feb. 2021</w:t>
      </w:r>
    </w:p>
    <w:p w14:paraId="600D19A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b/>
          <w:bCs/>
          <w:sz w:val="28"/>
          <w:szCs w:val="28"/>
          <w:lang w:eastAsia="ar-SA"/>
        </w:rPr>
      </w:pPr>
      <w:r w:rsidRPr="008C76A2">
        <w:rPr>
          <w:rFonts w:eastAsia="Myriad Pro" w:cs="Times New Roman"/>
          <w:b/>
          <w:bCs/>
          <w:i/>
          <w:iCs/>
          <w:lang w:eastAsia="ar-SA"/>
        </w:rPr>
        <w:t xml:space="preserve">Boudin </w:t>
      </w:r>
      <w:r w:rsidRPr="008C76A2">
        <w:rPr>
          <w:rFonts w:eastAsia="Myriad Pro" w:cs="Times New Roman"/>
          <w:b/>
          <w:bCs/>
          <w:lang w:eastAsia="ar-SA"/>
        </w:rPr>
        <w:t>by</w:t>
      </w:r>
      <w:r w:rsidRPr="008C76A2">
        <w:rPr>
          <w:rFonts w:eastAsia="Myriad Pro" w:cs="Times New Roman"/>
          <w:b/>
          <w:bCs/>
          <w:i/>
          <w:iCs/>
          <w:lang w:eastAsia="ar-SA"/>
        </w:rPr>
        <w:t xml:space="preserve"> McNeese Review</w:t>
      </w:r>
      <w:r w:rsidRPr="008C76A2">
        <w:rPr>
          <w:rFonts w:eastAsia="Myriad Pro" w:cs="Times New Roman"/>
          <w:lang w:eastAsia="ar-SA"/>
        </w:rPr>
        <w:t>, “The Sound,” May 2020</w:t>
      </w:r>
    </w:p>
    <w:p w14:paraId="719D99CB" w14:textId="77777777" w:rsidR="008C76A2" w:rsidRPr="008C76A2" w:rsidRDefault="008C76A2" w:rsidP="008C76A2">
      <w:pPr>
        <w:suppressAutoHyphens/>
        <w:spacing w:after="43" w:line="201" w:lineRule="atLeast"/>
        <w:rPr>
          <w:rFonts w:eastAsia="Myriad Pro" w:cs="Times New Roman"/>
          <w:b/>
          <w:bCs/>
          <w:kern w:val="1"/>
          <w:sz w:val="28"/>
          <w:szCs w:val="28"/>
          <w:lang w:eastAsia="hi-IN" w:bidi="hi-IN"/>
        </w:rPr>
      </w:pPr>
    </w:p>
    <w:p w14:paraId="4621EC31" w14:textId="77777777" w:rsidR="008C76A2" w:rsidRPr="008C76A2" w:rsidRDefault="008C76A2" w:rsidP="008C76A2">
      <w:pPr>
        <w:widowControl w:val="0"/>
        <w:suppressAutoHyphens/>
        <w:spacing w:after="43" w:line="201" w:lineRule="atLeast"/>
        <w:rPr>
          <w:rFonts w:eastAsia="Myriad Pro" w:cs="Times New Roman"/>
          <w:kern w:val="1"/>
          <w:lang w:eastAsia="hi-IN" w:bidi="hi-IN"/>
        </w:rPr>
      </w:pPr>
      <w:r w:rsidRPr="008C76A2">
        <w:rPr>
          <w:rFonts w:eastAsia="Myriad Pro" w:cs="Times New Roman"/>
          <w:b/>
          <w:bCs/>
          <w:kern w:val="1"/>
          <w:lang w:eastAsia="hi-IN" w:bidi="hi-IN"/>
        </w:rPr>
        <w:tab/>
      </w:r>
      <w:r w:rsidRPr="008C76A2">
        <w:rPr>
          <w:rFonts w:eastAsia="Myriad Pro" w:cs="Times New Roman"/>
          <w:kern w:val="1"/>
          <w:u w:val="single"/>
          <w:lang w:eastAsia="hi-IN" w:bidi="hi-IN"/>
        </w:rPr>
        <w:t>BOOK CHAPTERS</w:t>
      </w:r>
    </w:p>
    <w:p w14:paraId="1E6EFFED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b/>
          <w:bCs/>
          <w:sz w:val="28"/>
          <w:szCs w:val="28"/>
          <w:lang w:eastAsia="ar-SA"/>
        </w:rPr>
      </w:pPr>
      <w:r w:rsidRPr="008C76A2">
        <w:rPr>
          <w:rFonts w:eastAsia="Myriad Pro" w:cs="Times New Roman"/>
          <w:lang w:eastAsia="ar-SA"/>
        </w:rPr>
        <w:t xml:space="preserve">Morrow, Weston, and Alexis Schmidt. “Crashing the Academic Party: How to Successfully Enter Scholarly Conversations,” </w:t>
      </w:r>
      <w:r w:rsidRPr="008C76A2">
        <w:rPr>
          <w:rFonts w:eastAsia="Myriad Pro" w:cs="Times New Roman"/>
          <w:i/>
          <w:iCs/>
          <w:lang w:eastAsia="ar-SA"/>
        </w:rPr>
        <w:t xml:space="preserve">I Write, </w:t>
      </w:r>
      <w:r w:rsidRPr="008C76A2">
        <w:rPr>
          <w:rFonts w:eastAsia="Myriad Pro" w:cs="Times New Roman"/>
          <w:lang w:eastAsia="ar-SA"/>
        </w:rPr>
        <w:t>6th ed.</w:t>
      </w:r>
      <w:r w:rsidRPr="008C76A2">
        <w:rPr>
          <w:rFonts w:eastAsia="Myriad Pro" w:cs="Times New Roman"/>
          <w:i/>
          <w:iCs/>
          <w:lang w:eastAsia="ar-SA"/>
        </w:rPr>
        <w:t xml:space="preserve"> </w:t>
      </w:r>
      <w:r w:rsidRPr="008C76A2">
        <w:rPr>
          <w:rFonts w:eastAsia="Myriad Pro" w:cs="Times New Roman"/>
          <w:lang w:eastAsia="ar-SA"/>
        </w:rPr>
        <w:t>University of Illinois Rhetoric Program, 2023</w:t>
      </w:r>
    </w:p>
    <w:p w14:paraId="235CDEB2" w14:textId="77777777" w:rsidR="008C76A2" w:rsidRPr="008C76A2" w:rsidRDefault="008C76A2" w:rsidP="008C76A2">
      <w:pPr>
        <w:suppressAutoHyphens/>
        <w:spacing w:after="43" w:line="201" w:lineRule="atLeast"/>
        <w:rPr>
          <w:rFonts w:eastAsia="Myriad Pro" w:cs="Times New Roman"/>
          <w:b/>
          <w:bCs/>
          <w:kern w:val="1"/>
          <w:sz w:val="28"/>
          <w:szCs w:val="28"/>
          <w:lang w:eastAsia="hi-IN" w:bidi="hi-IN"/>
        </w:rPr>
      </w:pPr>
    </w:p>
    <w:p w14:paraId="3CD823F6" w14:textId="77777777" w:rsidR="008C76A2" w:rsidRPr="008C76A2" w:rsidRDefault="008C76A2" w:rsidP="008C76A2">
      <w:pPr>
        <w:suppressAutoHyphens/>
        <w:spacing w:after="43" w:line="201" w:lineRule="atLeast"/>
        <w:rPr>
          <w:rFonts w:eastAsia="SimSun" w:cs="Times New Roman"/>
          <w:b/>
          <w:bCs/>
          <w:i/>
          <w:iCs/>
          <w:kern w:val="1"/>
          <w:lang w:eastAsia="hi-IN" w:bidi="hi-IN"/>
        </w:rPr>
      </w:pPr>
      <w:r w:rsidRPr="008C76A2">
        <w:rPr>
          <w:rFonts w:eastAsia="Myriad Pro" w:cs="Times New Roman"/>
          <w:b/>
          <w:bCs/>
          <w:kern w:val="1"/>
          <w:lang w:eastAsia="hi-IN" w:bidi="hi-IN"/>
        </w:rPr>
        <w:tab/>
      </w:r>
      <w:r w:rsidRPr="008C76A2">
        <w:rPr>
          <w:rFonts w:eastAsia="Myriad Pro" w:cs="Times New Roman"/>
          <w:kern w:val="1"/>
          <w:u w:val="single"/>
          <w:lang w:eastAsia="hi-IN" w:bidi="hi-IN"/>
        </w:rPr>
        <w:t>BOOK REVIEWS</w:t>
      </w:r>
    </w:p>
    <w:p w14:paraId="4AE87147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Blackbird</w:t>
      </w:r>
      <w:r w:rsidRPr="008C76A2">
        <w:rPr>
          <w:rFonts w:eastAsia="Times New Roman" w:cs="Times New Roman"/>
          <w:b/>
          <w:bCs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Brute</w:t>
      </w:r>
      <w:r w:rsidRPr="008C76A2">
        <w:rPr>
          <w:rFonts w:eastAsia="Times New Roman" w:cs="Times New Roman"/>
          <w:lang w:eastAsia="ar-SA"/>
        </w:rPr>
        <w:t xml:space="preserve"> by Emily Skaja, vol. 18 no. 2, spring 2020</w:t>
      </w:r>
    </w:p>
    <w:p w14:paraId="524E939F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i/>
          <w:iCs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Blackbird</w:t>
      </w:r>
      <w:r w:rsidRPr="008C76A2">
        <w:rPr>
          <w:rFonts w:eastAsia="Times New Roman" w:cs="Times New Roman"/>
          <w:b/>
          <w:bCs/>
          <w:lang w:eastAsia="ar-SA"/>
        </w:rPr>
        <w:t>,</w:t>
      </w:r>
      <w:r w:rsidRPr="008C76A2">
        <w:rPr>
          <w:rFonts w:eastAsia="Times New Roman" w:cs="Times New Roman"/>
          <w:lang w:eastAsia="ar-SA"/>
        </w:rPr>
        <w:t xml:space="preserve"> </w:t>
      </w:r>
      <w:r w:rsidRPr="008C76A2">
        <w:rPr>
          <w:rFonts w:eastAsia="Times New Roman" w:cs="Times New Roman"/>
          <w:i/>
          <w:iCs/>
          <w:lang w:eastAsia="ar-SA"/>
        </w:rPr>
        <w:t>How to Dress a Fish</w:t>
      </w:r>
      <w:r w:rsidRPr="008C76A2">
        <w:rPr>
          <w:rFonts w:eastAsia="Times New Roman" w:cs="Times New Roman"/>
          <w:lang w:eastAsia="ar-SA"/>
        </w:rPr>
        <w:t xml:space="preserve"> by Abigail Chabitnoy, vol. 18 no. 1, spring 2019</w:t>
      </w:r>
    </w:p>
    <w:p w14:paraId="2B822B02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 w:rsidRPr="008C76A2">
        <w:rPr>
          <w:rFonts w:eastAsia="Times New Roman" w:cs="Times New Roman"/>
          <w:b/>
          <w:bCs/>
          <w:i/>
          <w:iCs/>
          <w:lang w:eastAsia="ar-SA"/>
        </w:rPr>
        <w:t>Western Humanities Review</w:t>
      </w:r>
      <w:r w:rsidRPr="008C76A2">
        <w:rPr>
          <w:rFonts w:eastAsia="Times New Roman" w:cs="Times New Roman"/>
          <w:b/>
          <w:bCs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Eyes Bottle Dark with a Mouthful of Flowers</w:t>
      </w:r>
      <w:r w:rsidRPr="008C76A2">
        <w:rPr>
          <w:rFonts w:eastAsia="Times New Roman" w:cs="Times New Roman"/>
          <w:lang w:eastAsia="ar-SA"/>
        </w:rPr>
        <w:t xml:space="preserve"> by Jake Skeets, fall 2019</w:t>
      </w:r>
    </w:p>
    <w:p w14:paraId="3BB8A2F3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14:paraId="35501919" w14:textId="77777777" w:rsidR="008C76A2" w:rsidRPr="008C76A2" w:rsidRDefault="008C76A2" w:rsidP="008C76A2">
      <w:pPr>
        <w:suppressAutoHyphens/>
        <w:spacing w:after="43" w:line="201" w:lineRule="atLeast"/>
        <w:rPr>
          <w:rFonts w:eastAsia="Myriad Pro" w:cs="Times New Roman"/>
          <w:b/>
          <w:bCs/>
          <w:i/>
          <w:iCs/>
          <w:kern w:val="1"/>
          <w:lang w:eastAsia="hi-IN" w:bidi="hi-IN"/>
        </w:rPr>
      </w:pPr>
      <w:r w:rsidRPr="008C76A2">
        <w:rPr>
          <w:rFonts w:eastAsia="Myriad Pro" w:cs="Times New Roman"/>
          <w:b/>
          <w:bCs/>
          <w:kern w:val="1"/>
          <w:lang w:eastAsia="hi-IN" w:bidi="hi-IN"/>
        </w:rPr>
        <w:tab/>
      </w:r>
      <w:r w:rsidRPr="008C76A2">
        <w:rPr>
          <w:rFonts w:eastAsia="Myriad Pro" w:cs="Times New Roman"/>
          <w:kern w:val="1"/>
          <w:u w:val="single"/>
          <w:lang w:eastAsia="hi-IN" w:bidi="hi-IN"/>
        </w:rPr>
        <w:t>OTHER</w:t>
      </w:r>
    </w:p>
    <w:p w14:paraId="5CDF9F3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43" w:line="240" w:lineRule="auto"/>
        <w:rPr>
          <w:rFonts w:ascii="Segoe Condensed" w:eastAsia="Times New Roman" w:hAnsi="Segoe Condensed" w:cs="Segoe Condensed"/>
          <w:sz w:val="28"/>
          <w:szCs w:val="28"/>
          <w:lang w:eastAsia="ar-SA"/>
        </w:rPr>
      </w:pPr>
      <w:r w:rsidRPr="008C76A2">
        <w:rPr>
          <w:rFonts w:eastAsia="Myriad Pro" w:cs="Times New Roman"/>
          <w:b/>
          <w:bCs/>
          <w:i/>
          <w:iCs/>
          <w:lang w:eastAsia="ar-SA"/>
        </w:rPr>
        <w:t>McSweeney's Internet Tendency</w:t>
      </w:r>
      <w:r w:rsidRPr="008C76A2">
        <w:rPr>
          <w:rFonts w:eastAsia="Myriad Pro" w:cs="Times New Roman"/>
          <w:b/>
          <w:bCs/>
          <w:lang w:eastAsia="ar-SA"/>
        </w:rPr>
        <w:t xml:space="preserve">, </w:t>
      </w:r>
      <w:r w:rsidRPr="008C76A2">
        <w:rPr>
          <w:rFonts w:eastAsia="Myriad Pro" w:cs="Times New Roman"/>
          <w:lang w:eastAsia="ar-SA"/>
        </w:rPr>
        <w:t>“Gilmore Girls: A Year in the Life by Sophocles,” Feb. 2021</w:t>
      </w:r>
    </w:p>
    <w:p w14:paraId="09ECA1C2" w14:textId="77777777" w:rsidR="008C76A2" w:rsidRPr="008C76A2" w:rsidRDefault="008C76A2" w:rsidP="008C76A2">
      <w:pPr>
        <w:suppressAutoHyphens/>
        <w:spacing w:after="43" w:line="240" w:lineRule="auto"/>
        <w:rPr>
          <w:rFonts w:ascii="Segoe Condensed" w:eastAsia="Times New Roman" w:hAnsi="Segoe Condensed" w:cs="Segoe Condensed"/>
          <w:sz w:val="28"/>
          <w:szCs w:val="28"/>
          <w:lang w:eastAsia="ar-SA"/>
        </w:rPr>
      </w:pPr>
    </w:p>
    <w:p w14:paraId="09F94337" w14:textId="77777777" w:rsidR="00092662" w:rsidRPr="008C76A2" w:rsidRDefault="00092662" w:rsidP="00092662">
      <w:pPr>
        <w:widowControl w:val="0"/>
        <w:pBdr>
          <w:bottom w:val="single" w:sz="1" w:space="2" w:color="000000"/>
        </w:pBdr>
        <w:suppressAutoHyphens/>
        <w:spacing w:after="43" w:line="201" w:lineRule="atLeast"/>
        <w:rPr>
          <w:rFonts w:eastAsia="Myriad Pro" w:cs="Times New Roman"/>
          <w:color w:val="000000"/>
          <w:kern w:val="1"/>
          <w:lang w:eastAsia="hi-IN" w:bidi="hi-IN"/>
        </w:rPr>
      </w:pPr>
      <w:r w:rsidRPr="008C76A2">
        <w:rPr>
          <w:rFonts w:eastAsia="Myriad Pro" w:cs="Times New Roman"/>
          <w:color w:val="000000"/>
          <w:kern w:val="1"/>
          <w:lang w:eastAsia="hi-IN" w:bidi="hi-IN"/>
        </w:rPr>
        <w:t>TEACHING</w:t>
      </w:r>
    </w:p>
    <w:p w14:paraId="3A945891" w14:textId="77777777" w:rsidR="00092662" w:rsidRPr="008C76A2" w:rsidRDefault="00092662" w:rsidP="00092662">
      <w:pPr>
        <w:widowControl w:val="0"/>
        <w:suppressAutoHyphens/>
        <w:spacing w:after="43" w:line="201" w:lineRule="atLeast"/>
        <w:rPr>
          <w:rFonts w:eastAsia="Myriad Pro" w:cs="Times New Roman"/>
          <w:color w:val="000000"/>
          <w:kern w:val="1"/>
          <w:lang w:eastAsia="hi-IN" w:bidi="hi-IN"/>
        </w:rPr>
      </w:pPr>
    </w:p>
    <w:p w14:paraId="6816865E" w14:textId="77777777" w:rsidR="00092662" w:rsidRDefault="00092662" w:rsidP="00092662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The Ohio State University</w:t>
      </w:r>
    </w:p>
    <w:p w14:paraId="432DC03B" w14:textId="77777777" w:rsidR="0009266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>ENG 1110</w:t>
      </w:r>
      <w:r>
        <w:rPr>
          <w:rFonts w:eastAsia="Times New Roman" w:cs="Times New Roman"/>
          <w:lang w:eastAsia="ar-SA"/>
        </w:rPr>
        <w:tab/>
        <w:t>Writing and Information Literacy</w:t>
      </w:r>
    </w:p>
    <w:p w14:paraId="4D34697B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Spring 2024, Fall 2024, Spring 2025, Fall 2025</w:t>
      </w:r>
    </w:p>
    <w:p w14:paraId="6EBF698D" w14:textId="77777777" w:rsidR="00092662" w:rsidRDefault="00092662" w:rsidP="00092662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</w:p>
    <w:p w14:paraId="40412635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University of Illinois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lang w:eastAsia="ar-SA"/>
        </w:rPr>
        <w:tab/>
        <w:t>CW 106</w:t>
      </w:r>
      <w:r w:rsidRPr="008C76A2">
        <w:rPr>
          <w:rFonts w:eastAsia="Times New Roman" w:cs="Times New Roman"/>
          <w:lang w:eastAsia="ar-SA"/>
        </w:rPr>
        <w:tab/>
        <w:t>Introduction to Poetry Writing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  <w:t>Fall 2021, Spring 2023</w:t>
      </w:r>
    </w:p>
    <w:p w14:paraId="1E638CF5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lang w:eastAsia="ar-SA"/>
        </w:rPr>
        <w:tab/>
        <w:t>CW 200</w:t>
      </w:r>
      <w:r w:rsidRPr="008C76A2">
        <w:rPr>
          <w:rFonts w:eastAsia="Times New Roman" w:cs="Times New Roman"/>
          <w:lang w:eastAsia="ar-SA"/>
        </w:rPr>
        <w:tab/>
        <w:t>Reading for Writers</w:t>
      </w:r>
    </w:p>
    <w:p w14:paraId="6C235457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  <w:t>Fall 2022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lang w:eastAsia="ar-SA"/>
        </w:rPr>
        <w:tab/>
        <w:t>RHET 105</w:t>
      </w:r>
      <w:r w:rsidRPr="008C76A2">
        <w:rPr>
          <w:rFonts w:eastAsia="Times New Roman" w:cs="Times New Roman"/>
          <w:lang w:eastAsia="ar-SA"/>
        </w:rPr>
        <w:tab/>
        <w:t>Writing and Research</w:t>
      </w:r>
    </w:p>
    <w:p w14:paraId="2267766F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  <w:t>Fall 2020, Spring 2020, Fall 2021, Spring 2021</w:t>
      </w:r>
    </w:p>
    <w:p w14:paraId="7637384B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</w:p>
    <w:p w14:paraId="3F778963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lastRenderedPageBreak/>
        <w:t>Central Washington University</w:t>
      </w:r>
      <w:r w:rsidRPr="008C76A2">
        <w:rPr>
          <w:rFonts w:eastAsia="Times New Roman" w:cs="Times New Roman"/>
          <w:lang w:eastAsia="ar-SA"/>
        </w:rPr>
        <w:br/>
      </w:r>
      <w:r w:rsidRPr="008C76A2">
        <w:rPr>
          <w:rFonts w:eastAsia="Times New Roman" w:cs="Times New Roman"/>
          <w:lang w:eastAsia="ar-SA"/>
        </w:rPr>
        <w:tab/>
        <w:t>ENG 101</w:t>
      </w:r>
      <w:r w:rsidRPr="008C76A2">
        <w:rPr>
          <w:rFonts w:eastAsia="Times New Roman" w:cs="Times New Roman"/>
          <w:lang w:eastAsia="ar-SA"/>
        </w:rPr>
        <w:tab/>
        <w:t>Academic Writing I</w:t>
      </w:r>
    </w:p>
    <w:p w14:paraId="544BBEDD" w14:textId="5998F283" w:rsidR="00092662" w:rsidRPr="00092662" w:rsidRDefault="00092662" w:rsidP="00092662">
      <w:pPr>
        <w:suppressAutoHyphens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</w:r>
      <w:r w:rsidRPr="008C76A2">
        <w:rPr>
          <w:rFonts w:eastAsia="Times New Roman" w:cs="Times New Roman"/>
          <w:lang w:eastAsia="ar-SA"/>
        </w:rPr>
        <w:tab/>
        <w:t>Fall 2018, Winter 2019, Spring 2019, Fall 2019, Winter 2020</w:t>
      </w:r>
    </w:p>
    <w:p w14:paraId="29CBC960" w14:textId="77777777" w:rsidR="00092662" w:rsidRDefault="00092662" w:rsidP="008C76A2">
      <w:pPr>
        <w:pBdr>
          <w:bottom w:val="single" w:sz="1" w:space="2" w:color="000000"/>
        </w:pBdr>
        <w:suppressAutoHyphens/>
        <w:spacing w:after="43" w:line="240" w:lineRule="auto"/>
        <w:rPr>
          <w:rFonts w:eastAsia="Myriad Pro" w:cs="Times New Roman"/>
          <w:lang w:eastAsia="ar-SA"/>
        </w:rPr>
      </w:pPr>
    </w:p>
    <w:p w14:paraId="5606449A" w14:textId="78E5FA99" w:rsidR="008C76A2" w:rsidRPr="008C76A2" w:rsidRDefault="008C76A2" w:rsidP="008C76A2">
      <w:pPr>
        <w:pBdr>
          <w:bottom w:val="single" w:sz="1" w:space="2" w:color="000000"/>
        </w:pBdr>
        <w:suppressAutoHyphens/>
        <w:spacing w:after="43" w:line="240" w:lineRule="auto"/>
        <w:rPr>
          <w:rFonts w:ascii="Segoe Condensed" w:eastAsia="Times New Roman" w:hAnsi="Segoe Condensed" w:cs="Segoe Condensed"/>
          <w:sz w:val="18"/>
          <w:szCs w:val="24"/>
          <w:lang w:eastAsia="ar-SA"/>
        </w:rPr>
      </w:pPr>
      <w:r w:rsidRPr="008C76A2">
        <w:rPr>
          <w:rFonts w:eastAsia="Myriad Pro" w:cs="Times New Roman"/>
          <w:lang w:eastAsia="ar-SA"/>
        </w:rPr>
        <w:t>CONFERENCES</w:t>
      </w:r>
    </w:p>
    <w:p w14:paraId="49829978" w14:textId="77777777" w:rsidR="008C76A2" w:rsidRPr="008C76A2" w:rsidRDefault="008C76A2" w:rsidP="008C76A2">
      <w:pPr>
        <w:suppressAutoHyphens/>
        <w:spacing w:after="43" w:line="240" w:lineRule="auto"/>
        <w:rPr>
          <w:rFonts w:ascii="Segoe Condensed" w:eastAsia="Times New Roman" w:hAnsi="Segoe Condensed" w:cs="Segoe Condensed"/>
          <w:sz w:val="18"/>
          <w:szCs w:val="24"/>
          <w:lang w:eastAsia="ar-SA"/>
        </w:rPr>
      </w:pPr>
    </w:p>
    <w:p w14:paraId="32465C0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 xml:space="preserve">University of California Writing Programs Conference </w:t>
      </w:r>
      <w:r w:rsidRPr="008C76A2">
        <w:rPr>
          <w:rFonts w:eastAsia="Times New Roman" w:cs="Times New Roman"/>
          <w:lang w:eastAsia="ar-SA"/>
        </w:rPr>
        <w:t>(organized and hosted by UC Berkeley)</w:t>
      </w:r>
      <w:r w:rsidRPr="008C76A2">
        <w:rPr>
          <w:rFonts w:eastAsia="Times New Roman" w:cs="Times New Roman"/>
          <w:b/>
          <w:bCs/>
          <w:lang w:eastAsia="ar-SA"/>
        </w:rPr>
        <w:t xml:space="preserve"> </w:t>
      </w:r>
      <w:r w:rsidRPr="008C76A2">
        <w:rPr>
          <w:rFonts w:eastAsia="Times New Roman" w:cs="Times New Roman"/>
          <w:lang w:eastAsia="ar-SA"/>
        </w:rPr>
        <w:t>Panel presentation “Small Rooms: Laminations &amp; Privacy in the Online Classroom,” Jan. 2021</w:t>
      </w:r>
    </w:p>
    <w:p w14:paraId="50460ED3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Somewhere in Between: Borders and Borderlands Conference</w:t>
      </w:r>
      <w:r w:rsidRPr="008C76A2">
        <w:rPr>
          <w:rFonts w:eastAsia="Times New Roman" w:cs="Times New Roman"/>
          <w:lang w:eastAsia="ar-SA"/>
        </w:rPr>
        <w:t xml:space="preserve"> (organized by London Centre for Interdisciplinary Research, hosted by Birkbeck, University of London), “Ecstatic Grief: Precarity and Mourning in Solmaz Sharif's </w:t>
      </w:r>
      <w:r w:rsidRPr="008C76A2">
        <w:rPr>
          <w:rFonts w:eastAsia="Times New Roman" w:cs="Times New Roman"/>
          <w:i/>
          <w:iCs/>
          <w:lang w:eastAsia="ar-SA"/>
        </w:rPr>
        <w:t>Look</w:t>
      </w:r>
      <w:r w:rsidRPr="008C76A2">
        <w:rPr>
          <w:rFonts w:eastAsia="Times New Roman" w:cs="Times New Roman"/>
          <w:lang w:eastAsia="ar-SA"/>
        </w:rPr>
        <w:t>,” April 2019</w:t>
      </w:r>
    </w:p>
    <w:p w14:paraId="2AB3A605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University of Puget Sound Undergraduate Philosophy Conference</w:t>
      </w:r>
      <w:r w:rsidRPr="008C76A2">
        <w:rPr>
          <w:rFonts w:eastAsia="Times New Roman" w:cs="Times New Roman"/>
          <w:lang w:eastAsia="ar-SA"/>
        </w:rPr>
        <w:t>, “Me, Myself, and My Avatar,” March 2012</w:t>
      </w:r>
    </w:p>
    <w:p w14:paraId="48F4E0D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43" w:line="240" w:lineRule="auto"/>
        <w:rPr>
          <w:rFonts w:eastAsia="Times New Roman" w:cs="Times New Roman"/>
          <w:sz w:val="28"/>
          <w:szCs w:val="28"/>
          <w:lang w:eastAsia="ar-SA"/>
        </w:rPr>
      </w:pPr>
      <w:r w:rsidRPr="008C76A2">
        <w:rPr>
          <w:rFonts w:eastAsia="Myriad Pro" w:cs="Times New Roman"/>
          <w:b/>
          <w:bCs/>
          <w:lang w:eastAsia="ar-SA"/>
        </w:rPr>
        <w:t xml:space="preserve">Council of Unions and Student Programs Conference, </w:t>
      </w:r>
      <w:r w:rsidRPr="008C76A2">
        <w:rPr>
          <w:rFonts w:eastAsia="Myriad Pro" w:cs="Times New Roman"/>
          <w:lang w:eastAsia="ar-SA"/>
        </w:rPr>
        <w:t>“Understanding Experiential Education,”</w:t>
      </w:r>
      <w:r w:rsidRPr="008C76A2">
        <w:rPr>
          <w:rFonts w:eastAsia="Myriad Pro" w:cs="Times New Roman"/>
          <w:b/>
          <w:bCs/>
          <w:lang w:eastAsia="ar-SA"/>
        </w:rPr>
        <w:t xml:space="preserve"> </w:t>
      </w:r>
      <w:r w:rsidRPr="008C76A2">
        <w:rPr>
          <w:rFonts w:eastAsia="Myriad Pro" w:cs="Times New Roman"/>
          <w:lang w:eastAsia="ar-SA"/>
        </w:rPr>
        <w:t>Sept. 2012</w:t>
      </w:r>
    </w:p>
    <w:p w14:paraId="75625578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14:paraId="5875D3BB" w14:textId="77777777" w:rsidR="008C76A2" w:rsidRPr="008C76A2" w:rsidRDefault="008C76A2" w:rsidP="008C76A2">
      <w:pPr>
        <w:pBdr>
          <w:bottom w:val="single" w:sz="1" w:space="2" w:color="000000"/>
        </w:pBd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  <w:r w:rsidRPr="008C76A2">
        <w:rPr>
          <w:rFonts w:eastAsia="Myriad Pro" w:cs="Times New Roman"/>
          <w:lang w:eastAsia="ar-SA"/>
        </w:rPr>
        <w:t>CERTIFICATIONS</w:t>
      </w:r>
    </w:p>
    <w:p w14:paraId="3B487F95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</w:p>
    <w:p w14:paraId="6753380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Technology-Enhanced Teaching Certificate</w:t>
      </w:r>
      <w:r w:rsidRPr="008C76A2">
        <w:rPr>
          <w:rFonts w:eastAsia="Times New Roman" w:cs="Times New Roman"/>
          <w:lang w:eastAsia="ar-SA"/>
        </w:rPr>
        <w:t>, Center for Innovation in Teaching and Learning, University of Illinois, 2023</w:t>
      </w:r>
    </w:p>
    <w:p w14:paraId="7E98D6D4" w14:textId="77777777" w:rsidR="008C76A2" w:rsidRPr="008C76A2" w:rsidRDefault="008C76A2" w:rsidP="008C76A2">
      <w:pPr>
        <w:pBdr>
          <w:bottom w:val="single" w:sz="1" w:space="2" w:color="000000"/>
        </w:pBdr>
        <w:suppressAutoHyphens/>
        <w:spacing w:after="0" w:line="240" w:lineRule="auto"/>
        <w:rPr>
          <w:rFonts w:eastAsia="Myriad Pro" w:cs="Times New Roman"/>
          <w:lang w:eastAsia="ar-SA"/>
        </w:rPr>
      </w:pPr>
    </w:p>
    <w:p w14:paraId="48767A00" w14:textId="77777777" w:rsidR="008C76A2" w:rsidRPr="008C76A2" w:rsidRDefault="008C76A2" w:rsidP="008C76A2">
      <w:pPr>
        <w:pBdr>
          <w:bottom w:val="single" w:sz="1" w:space="2" w:color="000000"/>
        </w:pBdr>
        <w:suppressAutoHyphens/>
        <w:spacing w:after="0" w:line="240" w:lineRule="auto"/>
        <w:rPr>
          <w:rFonts w:ascii="Segoe Condensed" w:eastAsia="Times New Roman" w:hAnsi="Segoe Condensed" w:cs="Segoe Condensed"/>
          <w:sz w:val="18"/>
          <w:szCs w:val="24"/>
          <w:lang w:eastAsia="ar-SA"/>
        </w:rPr>
      </w:pPr>
      <w:r w:rsidRPr="008C76A2">
        <w:rPr>
          <w:rFonts w:eastAsia="Myriad Pro" w:cs="Times New Roman"/>
          <w:lang w:eastAsia="ar-SA"/>
        </w:rPr>
        <w:t>SERVICE</w:t>
      </w:r>
    </w:p>
    <w:p w14:paraId="04333CED" w14:textId="77777777" w:rsidR="008C76A2" w:rsidRPr="008C76A2" w:rsidRDefault="008C76A2" w:rsidP="008C76A2">
      <w:pPr>
        <w:suppressAutoHyphens/>
        <w:spacing w:after="0" w:line="240" w:lineRule="auto"/>
        <w:rPr>
          <w:rFonts w:ascii="Segoe Condensed" w:eastAsia="Times New Roman" w:hAnsi="Segoe Condensed" w:cs="Segoe Condensed"/>
          <w:sz w:val="18"/>
          <w:szCs w:val="24"/>
          <w:lang w:eastAsia="ar-SA"/>
        </w:rPr>
      </w:pPr>
    </w:p>
    <w:p w14:paraId="760C02AD" w14:textId="433CD091" w:rsidR="00EC4DB2" w:rsidRDefault="00EC4DB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Judge</w:t>
      </w:r>
      <w:r>
        <w:rPr>
          <w:rFonts w:eastAsia="Times New Roman" w:cs="Times New Roman"/>
          <w:lang w:eastAsia="ar-SA"/>
        </w:rPr>
        <w:t>, Wexner Center for the Arts, ADA 35</w:t>
      </w:r>
      <w:r w:rsidRPr="00EC4DB2">
        <w:rPr>
          <w:rFonts w:eastAsia="Times New Roman" w:cs="Times New Roman"/>
          <w:vertAlign w:val="superscript"/>
          <w:lang w:eastAsia="ar-SA"/>
        </w:rPr>
        <w:t>th</w:t>
      </w:r>
      <w:r>
        <w:rPr>
          <w:rFonts w:eastAsia="Times New Roman" w:cs="Times New Roman"/>
          <w:lang w:eastAsia="ar-SA"/>
        </w:rPr>
        <w:t xml:space="preserve"> Anniversary writing contest, June 2025</w:t>
      </w:r>
    </w:p>
    <w:p w14:paraId="518B13E0" w14:textId="46C7B232" w:rsidR="007A5E64" w:rsidRDefault="007A5E64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Reader</w:t>
      </w:r>
      <w:r>
        <w:rPr>
          <w:rFonts w:eastAsia="Times New Roman" w:cs="Times New Roman"/>
          <w:lang w:eastAsia="ar-SA"/>
        </w:rPr>
        <w:t xml:space="preserve">, </w:t>
      </w:r>
      <w:r>
        <w:rPr>
          <w:rFonts w:eastAsia="Times New Roman" w:cs="Times New Roman"/>
          <w:i/>
          <w:iCs/>
          <w:lang w:eastAsia="ar-SA"/>
        </w:rPr>
        <w:t xml:space="preserve">Ninth Letter </w:t>
      </w:r>
      <w:r>
        <w:rPr>
          <w:rFonts w:eastAsia="Times New Roman" w:cs="Times New Roman"/>
          <w:lang w:eastAsia="ar-SA"/>
        </w:rPr>
        <w:t>literary awards, 2025</w:t>
      </w:r>
    </w:p>
    <w:p w14:paraId="0BAD821E" w14:textId="32C52E39" w:rsidR="00E04C74" w:rsidRDefault="005B26EA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Panelist &amp; moderator</w:t>
      </w:r>
      <w:r>
        <w:rPr>
          <w:rFonts w:eastAsia="Times New Roman" w:cs="Times New Roman"/>
          <w:lang w:eastAsia="ar-SA"/>
        </w:rPr>
        <w:t>, “On Submitting,” MFA Professionalization, Ohio State, Feb. 2025</w:t>
      </w:r>
    </w:p>
    <w:p w14:paraId="3EC7DE63" w14:textId="0185B6A0" w:rsidR="00E04C74" w:rsidRDefault="005B26EA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Teaching Mentor</w:t>
      </w:r>
      <w:r>
        <w:rPr>
          <w:rFonts w:eastAsia="Times New Roman" w:cs="Times New Roman"/>
          <w:lang w:eastAsia="ar-SA"/>
        </w:rPr>
        <w:t xml:space="preserve">, Hosted group discussions &amp; individual mentoring </w:t>
      </w:r>
      <w:r w:rsidR="00024D1B">
        <w:rPr>
          <w:rFonts w:eastAsia="Times New Roman" w:cs="Times New Roman"/>
          <w:lang w:eastAsia="ar-SA"/>
        </w:rPr>
        <w:t xml:space="preserve">about teaching </w:t>
      </w:r>
      <w:r>
        <w:rPr>
          <w:rFonts w:eastAsia="Times New Roman" w:cs="Times New Roman"/>
          <w:lang w:eastAsia="ar-SA"/>
        </w:rPr>
        <w:t>for</w:t>
      </w:r>
      <w:r w:rsidR="00024D1B">
        <w:rPr>
          <w:rFonts w:eastAsia="Times New Roman" w:cs="Times New Roman"/>
          <w:lang w:eastAsia="ar-SA"/>
        </w:rPr>
        <w:t xml:space="preserve"> MFA student instructors at Ohio State</w:t>
      </w:r>
      <w:r>
        <w:rPr>
          <w:rFonts w:eastAsia="Times New Roman" w:cs="Times New Roman"/>
          <w:lang w:eastAsia="ar-SA"/>
        </w:rPr>
        <w:t xml:space="preserve">, </w:t>
      </w:r>
      <w:r w:rsidR="00024D1B">
        <w:rPr>
          <w:rFonts w:eastAsia="Times New Roman" w:cs="Times New Roman"/>
          <w:lang w:eastAsia="ar-SA"/>
        </w:rPr>
        <w:t xml:space="preserve">spring </w:t>
      </w:r>
      <w:r>
        <w:rPr>
          <w:rFonts w:eastAsia="Times New Roman" w:cs="Times New Roman"/>
          <w:lang w:eastAsia="ar-SA"/>
        </w:rPr>
        <w:t>2025</w:t>
      </w:r>
    </w:p>
    <w:p w14:paraId="78F05D1D" w14:textId="1A65645C" w:rsidR="00601ACD" w:rsidRPr="00E227C2" w:rsidRDefault="00423663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Guest Lecturer</w:t>
      </w:r>
      <w:r w:rsidR="00601ACD">
        <w:rPr>
          <w:rFonts w:eastAsia="Times New Roman" w:cs="Times New Roman"/>
          <w:lang w:eastAsia="ar-SA"/>
        </w:rPr>
        <w:t>, Teaching composition &amp; the Creative Writing Process, Ohio State, Nov. 2024</w:t>
      </w:r>
    </w:p>
    <w:p w14:paraId="1591A714" w14:textId="7228BB48" w:rsidR="00E227C2" w:rsidRDefault="00E227C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Reader</w:t>
      </w:r>
      <w:r>
        <w:rPr>
          <w:rFonts w:eastAsia="Times New Roman" w:cs="Times New Roman"/>
          <w:lang w:eastAsia="ar-SA"/>
        </w:rPr>
        <w:t xml:space="preserve">, </w:t>
      </w:r>
      <w:r>
        <w:rPr>
          <w:rFonts w:eastAsia="Times New Roman" w:cs="Times New Roman"/>
          <w:i/>
          <w:iCs/>
          <w:lang w:eastAsia="ar-SA"/>
        </w:rPr>
        <w:t xml:space="preserve">Ninth Letter </w:t>
      </w:r>
      <w:r>
        <w:rPr>
          <w:rFonts w:eastAsia="Times New Roman" w:cs="Times New Roman"/>
          <w:lang w:eastAsia="ar-SA"/>
        </w:rPr>
        <w:t>literary awards, 2024</w:t>
      </w:r>
    </w:p>
    <w:p w14:paraId="3CB50B4B" w14:textId="6CFE758C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Reader</w:t>
      </w:r>
      <w:r w:rsidRPr="008C76A2">
        <w:rPr>
          <w:rFonts w:eastAsia="Times New Roman" w:cs="Times New Roman"/>
          <w:lang w:eastAsia="ar-SA"/>
        </w:rPr>
        <w:t>, University of Illinois Rhetoric Program Assessment, July 2023</w:t>
      </w:r>
    </w:p>
    <w:p w14:paraId="087F02C2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Community Instructor</w:t>
      </w:r>
      <w:r w:rsidRPr="008C76A2">
        <w:rPr>
          <w:rFonts w:eastAsia="Times New Roman" w:cs="Times New Roman"/>
          <w:lang w:eastAsia="ar-SA"/>
        </w:rPr>
        <w:t>, Writers Workshop Series, Champaign Public Library, April 2023</w:t>
      </w:r>
    </w:p>
    <w:p w14:paraId="0B997D09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Lecturer</w:t>
      </w:r>
      <w:r w:rsidRPr="008C76A2">
        <w:rPr>
          <w:rFonts w:eastAsia="Times New Roman" w:cs="Times New Roman"/>
          <w:lang w:eastAsia="ar-SA"/>
        </w:rPr>
        <w:t>, CW 406, Poetry Workshop III “Using syntax to construct tension,” April 2023</w:t>
      </w:r>
    </w:p>
    <w:p w14:paraId="1A5E6A5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Lecturer</w:t>
      </w:r>
      <w:r w:rsidRPr="008C76A2">
        <w:rPr>
          <w:rFonts w:eastAsia="Times New Roman" w:cs="Times New Roman"/>
          <w:lang w:eastAsia="ar-SA"/>
        </w:rPr>
        <w:t>, CW 206, Poetry Workshop II, “Recursive Revision,” May 2023</w:t>
      </w:r>
    </w:p>
    <w:p w14:paraId="332305B8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Peer Mentor</w:t>
      </w:r>
      <w:r w:rsidRPr="008C76A2">
        <w:rPr>
          <w:rFonts w:eastAsia="Times New Roman" w:cs="Times New Roman"/>
          <w:lang w:eastAsia="ar-SA"/>
        </w:rPr>
        <w:t>, Rhetoric Program, University of Illinois, 2022-23</w:t>
      </w:r>
    </w:p>
    <w:p w14:paraId="619F2375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Panelist</w:t>
      </w:r>
      <w:r w:rsidRPr="008C76A2">
        <w:rPr>
          <w:rFonts w:eastAsia="Times New Roman" w:cs="Times New Roman"/>
          <w:lang w:eastAsia="ar-SA"/>
        </w:rPr>
        <w:t>, “Creative Writing Pedagogy,” C.W. Pedagogy Day, University of Illinois, May 2023</w:t>
      </w:r>
    </w:p>
    <w:p w14:paraId="31202183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Presenter</w:t>
      </w:r>
      <w:r w:rsidRPr="008C76A2">
        <w:rPr>
          <w:rFonts w:eastAsia="Times New Roman" w:cs="Times New Roman"/>
          <w:lang w:eastAsia="ar-SA"/>
        </w:rPr>
        <w:t>, “Revision and Peer Review,” Rhetoric Program, University of Illinois, Aug. 2022</w:t>
      </w:r>
    </w:p>
    <w:p w14:paraId="38B2688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 xml:space="preserve">Judge, </w:t>
      </w:r>
      <w:r w:rsidRPr="008C76A2">
        <w:rPr>
          <w:rFonts w:eastAsia="Times New Roman" w:cs="Times New Roman"/>
          <w:lang w:eastAsia="ar-SA"/>
        </w:rPr>
        <w:t>Teaching Awards Committee, Rhetoric Program, University of Illinois, April 2022</w:t>
      </w:r>
    </w:p>
    <w:p w14:paraId="2F61810D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Panelist</w:t>
      </w:r>
      <w:r w:rsidRPr="008C76A2">
        <w:rPr>
          <w:rFonts w:eastAsia="Times New Roman" w:cs="Times New Roman"/>
          <w:lang w:eastAsia="ar-SA"/>
        </w:rPr>
        <w:t>, “Lesson Planning,” Instructor Orientation, University of Illinois Aug. 2021</w:t>
      </w:r>
    </w:p>
    <w:p w14:paraId="4AA0A06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Assistant Poetry Editor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Vol. 20, No. 1, Spring/Summer 2023</w:t>
      </w:r>
    </w:p>
    <w:p w14:paraId="0F371AC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Assistant Nonfiction Editor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Vol. 19, No. 2, Fall/Winter 2022</w:t>
      </w:r>
    </w:p>
    <w:p w14:paraId="500A884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Artistic Designer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Vol. 19, No. 1, Spring/Summer 2022</w:t>
      </w:r>
    </w:p>
    <w:p w14:paraId="3F1AD2AD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Nonfiction Reader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Aug. 2020-May 2023</w:t>
      </w:r>
    </w:p>
    <w:p w14:paraId="03110A3F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Poetry Reader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Ninth Letter</w:t>
      </w:r>
      <w:r w:rsidRPr="008C76A2">
        <w:rPr>
          <w:rFonts w:eastAsia="Times New Roman" w:cs="Times New Roman"/>
          <w:lang w:eastAsia="ar-SA"/>
        </w:rPr>
        <w:t>, Aug. 2020-Present</w:t>
      </w:r>
    </w:p>
    <w:p w14:paraId="3FC2CCB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Reader</w:t>
      </w:r>
      <w:r w:rsidRPr="008C76A2">
        <w:rPr>
          <w:rFonts w:eastAsia="Times New Roman" w:cs="Times New Roman"/>
          <w:lang w:eastAsia="ar-SA"/>
        </w:rPr>
        <w:t>, Undergraduate Poetry Contest, University of Illinois, Department of English, May 2021</w:t>
      </w:r>
    </w:p>
    <w:p w14:paraId="2F350478" w14:textId="5C14D8EC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lastRenderedPageBreak/>
        <w:t>Intern</w:t>
      </w:r>
      <w:r w:rsidRPr="008C76A2">
        <w:rPr>
          <w:rFonts w:eastAsia="Times New Roman" w:cs="Times New Roman"/>
          <w:lang w:eastAsia="ar-SA"/>
        </w:rPr>
        <w:t>, Bagley Wright Lecture Series, Feb. 2019-March 2020</w:t>
      </w:r>
    </w:p>
    <w:p w14:paraId="1FF9349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Alumni Mentor</w:t>
      </w:r>
      <w:r w:rsidRPr="008C76A2">
        <w:rPr>
          <w:rFonts w:eastAsia="Times New Roman" w:cs="Times New Roman"/>
          <w:lang w:eastAsia="ar-SA"/>
        </w:rPr>
        <w:t>, Central Washington University College of Arts &amp; Humanities, winter 2020</w:t>
      </w:r>
    </w:p>
    <w:p w14:paraId="3663DCF3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Assistant Poetry Editor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Crab Creek Review</w:t>
      </w:r>
      <w:r w:rsidRPr="008C76A2">
        <w:rPr>
          <w:rFonts w:eastAsia="Times New Roman" w:cs="Times New Roman"/>
          <w:lang w:eastAsia="ar-SA"/>
        </w:rPr>
        <w:t>, Aug. 2019-Aug. 2021</w:t>
      </w:r>
    </w:p>
    <w:p w14:paraId="30202A6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Poetry Reader</w:t>
      </w:r>
      <w:r w:rsidRPr="008C76A2">
        <w:rPr>
          <w:rFonts w:eastAsia="Times New Roman" w:cs="Times New Roman"/>
          <w:lang w:eastAsia="ar-SA"/>
        </w:rPr>
        <w:t xml:space="preserve">, </w:t>
      </w:r>
      <w:r w:rsidRPr="008C76A2">
        <w:rPr>
          <w:rFonts w:eastAsia="Times New Roman" w:cs="Times New Roman"/>
          <w:i/>
          <w:iCs/>
          <w:lang w:eastAsia="ar-SA"/>
        </w:rPr>
        <w:t>Crab Creek Review</w:t>
      </w:r>
      <w:r w:rsidRPr="008C76A2">
        <w:rPr>
          <w:rFonts w:eastAsia="Times New Roman" w:cs="Times New Roman"/>
          <w:lang w:eastAsia="ar-SA"/>
        </w:rPr>
        <w:t>, Jan. 2019-Aug. 2019</w:t>
      </w:r>
    </w:p>
    <w:p w14:paraId="5D084A6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Panelist</w:t>
      </w:r>
      <w:r w:rsidRPr="008C76A2">
        <w:rPr>
          <w:rFonts w:eastAsia="Times New Roman" w:cs="Times New Roman"/>
          <w:lang w:eastAsia="ar-SA"/>
        </w:rPr>
        <w:t>: “How to Professionalize Beyond the Classroom,” Central Washington University, English Dept. &amp; Lion Rock Visiting Writers Series, Feb. 2020</w:t>
      </w:r>
    </w:p>
    <w:p w14:paraId="221B0ABE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Myriad Pro" w:cs="Times New Roman"/>
          <w:b/>
          <w:bCs/>
          <w:color w:val="000000"/>
          <w:sz w:val="28"/>
          <w:szCs w:val="28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Lecturer</w:t>
      </w:r>
      <w:r w:rsidRPr="008C76A2">
        <w:rPr>
          <w:rFonts w:eastAsia="Times New Roman" w:cs="Times New Roman"/>
          <w:lang w:eastAsia="ar-SA"/>
        </w:rPr>
        <w:t>, PHIL 325: Women and Philosophy, “Masculinities and Gender Feedback Loops in Literature,” Central Washington University, Dec. 2019</w:t>
      </w:r>
    </w:p>
    <w:p w14:paraId="0277CCC8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Speaker</w:t>
      </w:r>
      <w:r w:rsidRPr="008C76A2">
        <w:rPr>
          <w:rFonts w:eastAsia="Times New Roman" w:cs="Times New Roman"/>
          <w:lang w:eastAsia="ar-SA"/>
        </w:rPr>
        <w:t>, Randy Smith Middle School, “On Poetry,” April 2019</w:t>
      </w:r>
    </w:p>
    <w:p w14:paraId="48F7B925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Speaker</w:t>
      </w:r>
      <w:r w:rsidRPr="008C76A2">
        <w:rPr>
          <w:rFonts w:eastAsia="Times New Roman" w:cs="Times New Roman"/>
          <w:lang w:eastAsia="ar-SA"/>
        </w:rPr>
        <w:t>, Randy Smith Middle School, “On Writing the News,” Nov. 2015</w:t>
      </w:r>
    </w:p>
    <w:p w14:paraId="6286ABE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Guest Speaker</w:t>
      </w:r>
      <w:r w:rsidRPr="008C76A2">
        <w:rPr>
          <w:rFonts w:eastAsia="Times New Roman" w:cs="Times New Roman"/>
          <w:lang w:eastAsia="ar-SA"/>
        </w:rPr>
        <w:t>, Olalla Elementary School, “On Writing the News,” March 2013</w:t>
      </w:r>
    </w:p>
    <w:p w14:paraId="637D2670" w14:textId="77777777" w:rsidR="008C76A2" w:rsidRPr="008C76A2" w:rsidRDefault="008C76A2" w:rsidP="008C76A2">
      <w:pPr>
        <w:widowControl w:val="0"/>
        <w:suppressAutoHyphens/>
        <w:spacing w:after="43" w:line="201" w:lineRule="atLeast"/>
        <w:rPr>
          <w:rFonts w:eastAsia="Myriad Pro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14:paraId="53388402" w14:textId="77777777" w:rsidR="008C76A2" w:rsidRPr="008C76A2" w:rsidRDefault="008C76A2" w:rsidP="008C76A2">
      <w:pPr>
        <w:widowControl w:val="0"/>
        <w:pBdr>
          <w:bottom w:val="single" w:sz="1" w:space="2" w:color="000000"/>
        </w:pBdr>
        <w:suppressAutoHyphens/>
        <w:spacing w:after="43" w:line="201" w:lineRule="atLeast"/>
        <w:rPr>
          <w:rFonts w:eastAsia="Myriad Pro" w:cs="Times New Roman"/>
          <w:color w:val="000000"/>
          <w:kern w:val="1"/>
          <w:lang w:eastAsia="hi-IN" w:bidi="hi-IN"/>
        </w:rPr>
      </w:pPr>
      <w:r w:rsidRPr="008C76A2">
        <w:rPr>
          <w:rFonts w:eastAsia="Myriad Pro" w:cs="Times New Roman"/>
          <w:color w:val="000000"/>
          <w:kern w:val="1"/>
          <w:lang w:eastAsia="hi-IN" w:bidi="hi-IN"/>
        </w:rPr>
        <w:t>AWARDS</w:t>
      </w:r>
    </w:p>
    <w:p w14:paraId="3A2D1B17" w14:textId="77777777" w:rsidR="008C76A2" w:rsidRPr="008C76A2" w:rsidRDefault="008C76A2" w:rsidP="008C76A2">
      <w:pPr>
        <w:widowControl w:val="0"/>
        <w:suppressAutoHyphens/>
        <w:spacing w:after="0" w:line="201" w:lineRule="atLeast"/>
        <w:rPr>
          <w:rFonts w:eastAsia="Myriad Pro" w:cs="Times New Roman"/>
          <w:color w:val="000000"/>
          <w:kern w:val="1"/>
          <w:lang w:eastAsia="hi-IN" w:bidi="hi-IN"/>
        </w:rPr>
      </w:pPr>
    </w:p>
    <w:p w14:paraId="7B341401" w14:textId="48F2B43F" w:rsidR="007A5E64" w:rsidRDefault="004A3C78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Winner</w:t>
      </w:r>
      <w:r w:rsidR="007A5E64">
        <w:rPr>
          <w:rFonts w:eastAsia="Times New Roman" w:cs="Times New Roman"/>
          <w:lang w:eastAsia="ar-SA"/>
        </w:rPr>
        <w:t xml:space="preserve">, National Poetry Series, </w:t>
      </w:r>
      <w:r w:rsidR="007A5E64">
        <w:rPr>
          <w:rFonts w:eastAsia="Times New Roman" w:cs="Times New Roman"/>
          <w:i/>
          <w:iCs/>
          <w:lang w:eastAsia="ar-SA"/>
        </w:rPr>
        <w:t>Cloud Builder</w:t>
      </w:r>
      <w:r w:rsidR="007A5E64">
        <w:rPr>
          <w:rFonts w:eastAsia="Times New Roman" w:cs="Times New Roman"/>
          <w:lang w:eastAsia="ar-SA"/>
        </w:rPr>
        <w:t>, 2025</w:t>
      </w:r>
    </w:p>
    <w:p w14:paraId="47049C2D" w14:textId="4ED92382" w:rsidR="008850B1" w:rsidRDefault="008850B1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Finalist</w:t>
      </w:r>
      <w:r>
        <w:rPr>
          <w:rFonts w:eastAsia="Times New Roman" w:cs="Times New Roman"/>
          <w:lang w:eastAsia="ar-SA"/>
        </w:rPr>
        <w:t xml:space="preserve">, Djanikian Scholar, </w:t>
      </w:r>
      <w:r>
        <w:rPr>
          <w:rFonts w:eastAsia="Times New Roman" w:cs="Times New Roman"/>
          <w:i/>
          <w:iCs/>
          <w:lang w:eastAsia="ar-SA"/>
        </w:rPr>
        <w:t>The Adroit Journal</w:t>
      </w:r>
      <w:r>
        <w:rPr>
          <w:rFonts w:eastAsia="Times New Roman" w:cs="Times New Roman"/>
          <w:lang w:eastAsia="ar-SA"/>
        </w:rPr>
        <w:t>, 2025</w:t>
      </w:r>
    </w:p>
    <w:p w14:paraId="6F751D71" w14:textId="507F8455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List of Teachers Ranked as Excellent by Their Students</w:t>
      </w:r>
      <w:r w:rsidRPr="008C76A2">
        <w:rPr>
          <w:rFonts w:eastAsia="Times New Roman" w:cs="Times New Roman"/>
          <w:lang w:eastAsia="ar-SA"/>
        </w:rPr>
        <w:t>, University of Illinois, every semester</w:t>
      </w:r>
    </w:p>
    <w:p w14:paraId="7AF75AF4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Grant to pursue technology-enhanced teaching practices</w:t>
      </w:r>
      <w:r w:rsidRPr="008C76A2">
        <w:rPr>
          <w:rFonts w:eastAsia="Times New Roman" w:cs="Times New Roman"/>
          <w:lang w:eastAsia="ar-SA"/>
        </w:rPr>
        <w:t>, awarded by College of Liberal Arts and Sciences, University of Illinois</w:t>
      </w:r>
    </w:p>
    <w:p w14:paraId="7E6939D9" w14:textId="6D0AAB8B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 xml:space="preserve">Pushcart Prize nomination </w:t>
      </w:r>
      <w:r w:rsidRPr="008C76A2">
        <w:rPr>
          <w:rFonts w:eastAsia="Times New Roman" w:cs="Times New Roman"/>
          <w:lang w:eastAsia="ar-SA"/>
        </w:rPr>
        <w:t>for “I Remember How It Was So Bright,” 2023</w:t>
      </w:r>
    </w:p>
    <w:p w14:paraId="25DD39BD" w14:textId="011B2095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Pushcart Prize nomination</w:t>
      </w:r>
      <w:r w:rsidRPr="008C76A2">
        <w:rPr>
          <w:rFonts w:eastAsia="Times New Roman" w:cs="Times New Roman"/>
          <w:lang w:eastAsia="ar-SA"/>
        </w:rPr>
        <w:t xml:space="preserve"> for “Skying,” 2022</w:t>
      </w:r>
    </w:p>
    <w:p w14:paraId="32FCBD89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Summer Research Fellowship</w:t>
      </w:r>
      <w:r w:rsidRPr="008C76A2">
        <w:rPr>
          <w:rFonts w:eastAsia="Times New Roman" w:cs="Times New Roman"/>
          <w:lang w:eastAsia="ar-SA"/>
        </w:rPr>
        <w:t>, financial support for thesis project, 2021</w:t>
      </w:r>
    </w:p>
    <w:p w14:paraId="24FFFB40" w14:textId="0D672F40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Outstanding Graduate Student Scholarship Award</w:t>
      </w:r>
      <w:r w:rsidRPr="00217CBE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lang w:eastAsia="ar-SA"/>
        </w:rPr>
        <w:t xml:space="preserve"> CWU College of Arts and Humanities  2018-2019 academic year</w:t>
      </w:r>
    </w:p>
    <w:p w14:paraId="0B568EDC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CWU Graduate Student Summer Fellowship</w:t>
      </w:r>
      <w:r w:rsidRPr="008C76A2">
        <w:rPr>
          <w:rFonts w:eastAsia="Times New Roman" w:cs="Times New Roman"/>
          <w:lang w:eastAsia="ar-SA"/>
        </w:rPr>
        <w:t>, financial support for thesis project, 2019</w:t>
      </w:r>
    </w:p>
    <w:p w14:paraId="12B341C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CWU Retirement Association winner</w:t>
      </w:r>
      <w:r w:rsidRPr="008C76A2">
        <w:rPr>
          <w:rFonts w:eastAsia="Times New Roman" w:cs="Times New Roman"/>
          <w:lang w:eastAsia="ar-SA"/>
        </w:rPr>
        <w:t>, “Graduate Student Scholarship,” 2019</w:t>
      </w:r>
    </w:p>
    <w:p w14:paraId="01EF1716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Series</w:t>
      </w:r>
      <w:r w:rsidRPr="008C76A2">
        <w:rPr>
          <w:rFonts w:eastAsia="Times New Roman" w:cs="Times New Roman"/>
          <w:lang w:eastAsia="ar-SA"/>
        </w:rPr>
        <w:t xml:space="preserve"> (third place), large circulation, Alaska Press Club, 2015</w:t>
      </w:r>
    </w:p>
    <w:p w14:paraId="4C55456A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Education Reporting</w:t>
      </w:r>
      <w:r w:rsidRPr="008C76A2">
        <w:rPr>
          <w:rFonts w:eastAsia="Times New Roman" w:cs="Times New Roman"/>
          <w:lang w:eastAsia="ar-SA"/>
        </w:rPr>
        <w:t xml:space="preserve"> (second place), large circulation, Alaska Press Club, 2015</w:t>
      </w:r>
    </w:p>
    <w:p w14:paraId="7E54C39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Humor Writing</w:t>
      </w:r>
      <w:r w:rsidRPr="008C76A2">
        <w:rPr>
          <w:rFonts w:eastAsia="Times New Roman" w:cs="Times New Roman"/>
          <w:lang w:eastAsia="ar-SA"/>
        </w:rPr>
        <w:t xml:space="preserve"> (third place), large circulation, Alaska Press Club, 2015</w:t>
      </w:r>
    </w:p>
    <w:p w14:paraId="14E108D2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 xml:space="preserve">Best Continuing Coverage </w:t>
      </w:r>
      <w:r w:rsidRPr="008C76A2">
        <w:rPr>
          <w:rFonts w:eastAsia="Times New Roman" w:cs="Times New Roman"/>
          <w:lang w:eastAsia="ar-SA"/>
        </w:rPr>
        <w:t>(third place), large circulation, Alaska Press Club, 2014</w:t>
      </w:r>
    </w:p>
    <w:p w14:paraId="181C2F57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Public Service Award</w:t>
      </w:r>
      <w:r w:rsidRPr="008C76A2">
        <w:rPr>
          <w:rFonts w:eastAsia="Times New Roman" w:cs="Times New Roman"/>
          <w:lang w:eastAsia="ar-SA"/>
        </w:rPr>
        <w:t xml:space="preserve"> (third place), large circulation, Alaska Press Club, 2014</w:t>
      </w:r>
    </w:p>
    <w:p w14:paraId="0C50E849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Education Reporting</w:t>
      </w:r>
      <w:r w:rsidRPr="008C76A2">
        <w:rPr>
          <w:rFonts w:eastAsia="Times New Roman" w:cs="Times New Roman"/>
          <w:lang w:eastAsia="ar-SA"/>
        </w:rPr>
        <w:t xml:space="preserve"> (second place), Society of Professional Journalists, Region 10, small circulation, 2013</w:t>
      </w:r>
    </w:p>
    <w:p w14:paraId="16EBFD88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Education Reporting</w:t>
      </w:r>
      <w:r w:rsidRPr="008C76A2">
        <w:rPr>
          <w:rFonts w:eastAsia="Times New Roman" w:cs="Times New Roman"/>
          <w:lang w:eastAsia="ar-SA"/>
        </w:rPr>
        <w:t xml:space="preserve"> (second place), large circulation, Alaska Press Club, 2013</w:t>
      </w:r>
    </w:p>
    <w:p w14:paraId="766A090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Best Short Feature</w:t>
      </w:r>
      <w:r w:rsidRPr="008C76A2">
        <w:rPr>
          <w:rFonts w:eastAsia="Times New Roman" w:cs="Times New Roman"/>
          <w:lang w:eastAsia="ar-SA"/>
        </w:rPr>
        <w:t xml:space="preserve"> (second place), large circulation, Alaska Press Club, 2013</w:t>
      </w:r>
    </w:p>
    <w:p w14:paraId="5CE9E581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General Excellence among medium circulation newspapers</w:t>
      </w:r>
      <w:r w:rsidRPr="008C76A2">
        <w:rPr>
          <w:rFonts w:eastAsia="Times New Roman" w:cs="Times New Roman"/>
          <w:lang w:eastAsia="ar-SA"/>
        </w:rPr>
        <w:t xml:space="preserve"> (first place), awarded to Fairbanks Daily News-Miner two consecutive years, Society of Professional Journalists, Pacific Northwest region, 2014 &amp; 2015</w:t>
      </w:r>
    </w:p>
    <w:p w14:paraId="14165F1B" w14:textId="77777777" w:rsidR="008C76A2" w:rsidRPr="008C76A2" w:rsidRDefault="008C76A2" w:rsidP="008C76A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Two-time Finalist for Associated Collegiate Press National Pacemaker award</w:t>
      </w:r>
      <w:r w:rsidRPr="008C76A2">
        <w:rPr>
          <w:rFonts w:eastAsia="Times New Roman" w:cs="Times New Roman"/>
          <w:lang w:eastAsia="ar-SA"/>
        </w:rPr>
        <w:t xml:space="preserve">, given to </w:t>
      </w:r>
      <w:r w:rsidRPr="008C76A2">
        <w:rPr>
          <w:rFonts w:eastAsia="Times New Roman" w:cs="Times New Roman"/>
          <w:i/>
          <w:iCs/>
          <w:lang w:eastAsia="ar-SA"/>
        </w:rPr>
        <w:t>The Observer</w:t>
      </w:r>
      <w:r w:rsidRPr="008C76A2">
        <w:rPr>
          <w:rFonts w:eastAsia="Times New Roman" w:cs="Times New Roman"/>
          <w:lang w:eastAsia="ar-SA"/>
        </w:rPr>
        <w:t>, 2011 &amp; 2012</w:t>
      </w:r>
    </w:p>
    <w:p w14:paraId="394B4F19" w14:textId="77777777" w:rsidR="008C76A2" w:rsidRPr="008C76A2" w:rsidRDefault="008C76A2" w:rsidP="008C76A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1C15C230" w14:textId="15684FC3" w:rsidR="00092662" w:rsidRPr="008C76A2" w:rsidRDefault="00092662" w:rsidP="00092662">
      <w:pPr>
        <w:pBdr>
          <w:bottom w:val="single" w:sz="1" w:space="2" w:color="000000"/>
        </w:pBd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OTHER </w:t>
      </w:r>
      <w:r w:rsidRPr="008C76A2">
        <w:rPr>
          <w:rFonts w:eastAsia="Times New Roman" w:cs="Times New Roman"/>
          <w:lang w:eastAsia="ar-SA"/>
        </w:rPr>
        <w:t>PERTINENT PROFESSIONAL EXPERIENCE</w:t>
      </w:r>
    </w:p>
    <w:p w14:paraId="09C76EBA" w14:textId="77777777" w:rsidR="00092662" w:rsidRPr="008C76A2" w:rsidRDefault="00092662" w:rsidP="00092662">
      <w:pPr>
        <w:suppressAutoHyphens/>
        <w:spacing w:after="0" w:line="240" w:lineRule="auto"/>
        <w:ind w:left="432"/>
        <w:rPr>
          <w:rFonts w:eastAsia="Times New Roman" w:cs="Times New Roman"/>
          <w:lang w:eastAsia="ar-SA"/>
        </w:rPr>
      </w:pPr>
    </w:p>
    <w:p w14:paraId="42EF8D64" w14:textId="77777777" w:rsidR="00092662" w:rsidRPr="008C76A2" w:rsidRDefault="00092662" w:rsidP="0009266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Assistant Director</w:t>
      </w:r>
      <w:r w:rsidRPr="008C76A2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b/>
          <w:bCs/>
          <w:lang w:eastAsia="ar-SA"/>
        </w:rPr>
        <w:t xml:space="preserve"> </w:t>
      </w:r>
      <w:r w:rsidRPr="008C76A2">
        <w:rPr>
          <w:rFonts w:eastAsia="Times New Roman" w:cs="Times New Roman"/>
          <w:lang w:eastAsia="ar-SA"/>
        </w:rPr>
        <w:t xml:space="preserve">Rhetoric Program, University of Illinois, June 2022- </w:t>
      </w:r>
      <w:r>
        <w:rPr>
          <w:rFonts w:eastAsia="Times New Roman" w:cs="Times New Roman"/>
          <w:lang w:eastAsia="ar-SA"/>
        </w:rPr>
        <w:t xml:space="preserve">June </w:t>
      </w:r>
      <w:r w:rsidRPr="008C76A2">
        <w:rPr>
          <w:rFonts w:eastAsia="Times New Roman" w:cs="Times New Roman"/>
          <w:lang w:eastAsia="ar-SA"/>
        </w:rPr>
        <w:t>2023</w:t>
      </w:r>
    </w:p>
    <w:p w14:paraId="7B101B87" w14:textId="77777777" w:rsidR="00092662" w:rsidRPr="008C76A2" w:rsidRDefault="00092662" w:rsidP="00092662">
      <w:pP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</w:p>
    <w:p w14:paraId="33FD00F5" w14:textId="77777777" w:rsidR="00092662" w:rsidRPr="008C76A2" w:rsidRDefault="00092662" w:rsidP="0009266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lastRenderedPageBreak/>
        <w:t>Education Editor</w:t>
      </w:r>
      <w:r w:rsidRPr="008C76A2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b/>
          <w:bCs/>
          <w:lang w:eastAsia="ar-SA"/>
        </w:rPr>
        <w:t xml:space="preserve"> </w:t>
      </w:r>
      <w:r w:rsidRPr="008C76A2">
        <w:rPr>
          <w:rFonts w:eastAsia="Times New Roman" w:cs="Times New Roman"/>
          <w:i/>
          <w:iCs/>
          <w:lang w:eastAsia="ar-SA"/>
        </w:rPr>
        <w:t>Fairbanks Daily News-Miner</w:t>
      </w:r>
      <w:r w:rsidRPr="008C76A2">
        <w:rPr>
          <w:rFonts w:eastAsia="Times New Roman" w:cs="Times New Roman"/>
          <w:lang w:eastAsia="ar-SA"/>
        </w:rPr>
        <w:t>, Fairbanks, AK, July 2013 – Sept. 2016</w:t>
      </w:r>
    </w:p>
    <w:p w14:paraId="0C1A74AC" w14:textId="77777777" w:rsidR="00092662" w:rsidRPr="008C76A2" w:rsidRDefault="00092662" w:rsidP="00092662">
      <w:pPr>
        <w:suppressAutoHyphens/>
        <w:spacing w:after="0" w:line="240" w:lineRule="auto"/>
        <w:ind w:left="432"/>
        <w:rPr>
          <w:rFonts w:eastAsia="Times New Roman" w:cs="Times New Roman"/>
          <w:lang w:eastAsia="ar-SA"/>
        </w:rPr>
      </w:pPr>
    </w:p>
    <w:p w14:paraId="6DFAB0C4" w14:textId="77777777" w:rsidR="00092662" w:rsidRPr="008C76A2" w:rsidRDefault="00092662" w:rsidP="0009266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 w:val="18"/>
          <w:szCs w:val="24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News Editor</w:t>
      </w:r>
      <w:r w:rsidRPr="008C76A2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b/>
          <w:bCs/>
          <w:lang w:eastAsia="ar-SA"/>
        </w:rPr>
        <w:t xml:space="preserve"> </w:t>
      </w:r>
      <w:r w:rsidRPr="008C76A2">
        <w:rPr>
          <w:rFonts w:eastAsia="Times New Roman" w:cs="Times New Roman"/>
          <w:i/>
          <w:iCs/>
          <w:lang w:eastAsia="ar-SA"/>
        </w:rPr>
        <w:t>The Observer</w:t>
      </w:r>
      <w:r w:rsidRPr="008C76A2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b/>
          <w:bCs/>
          <w:i/>
          <w:iCs/>
          <w:lang w:eastAsia="ar-SA"/>
        </w:rPr>
        <w:t xml:space="preserve"> </w:t>
      </w:r>
      <w:r w:rsidRPr="008C76A2">
        <w:rPr>
          <w:rFonts w:eastAsia="Times New Roman" w:cs="Times New Roman"/>
          <w:lang w:eastAsia="ar-SA"/>
        </w:rPr>
        <w:t>Central Washington University (CWU),</w:t>
      </w:r>
      <w:r w:rsidRPr="008C76A2">
        <w:rPr>
          <w:rFonts w:eastAsia="Times New Roman" w:cs="Times New Roman"/>
          <w:i/>
          <w:iCs/>
          <w:lang w:eastAsia="ar-SA"/>
        </w:rPr>
        <w:t xml:space="preserve"> </w:t>
      </w:r>
      <w:r w:rsidRPr="008C76A2">
        <w:rPr>
          <w:rFonts w:eastAsia="Times New Roman" w:cs="Times New Roman"/>
          <w:lang w:eastAsia="ar-SA"/>
        </w:rPr>
        <w:t>Feb. 2011 – June 2012</w:t>
      </w:r>
    </w:p>
    <w:p w14:paraId="455C3794" w14:textId="77777777" w:rsidR="00092662" w:rsidRPr="008C76A2" w:rsidRDefault="00092662" w:rsidP="00092662">
      <w:pPr>
        <w:suppressAutoHyphens/>
        <w:spacing w:after="0" w:line="240" w:lineRule="auto"/>
        <w:ind w:left="432"/>
        <w:rPr>
          <w:rFonts w:eastAsia="Times New Roman" w:cs="Times New Roman"/>
          <w:sz w:val="18"/>
          <w:szCs w:val="24"/>
          <w:lang w:eastAsia="ar-SA"/>
        </w:rPr>
      </w:pPr>
    </w:p>
    <w:p w14:paraId="7DCD03A6" w14:textId="77777777" w:rsidR="00092662" w:rsidRPr="008C76A2" w:rsidRDefault="00092662" w:rsidP="00092662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 w:rsidRPr="008C76A2">
        <w:rPr>
          <w:rFonts w:eastAsia="Times New Roman" w:cs="Times New Roman"/>
          <w:b/>
          <w:bCs/>
          <w:lang w:eastAsia="ar-SA"/>
        </w:rPr>
        <w:t>Experiential Educator/Challenge Course Manager</w:t>
      </w:r>
      <w:r w:rsidRPr="008C76A2">
        <w:rPr>
          <w:rFonts w:eastAsia="Times New Roman" w:cs="Times New Roman"/>
          <w:lang w:eastAsia="ar-SA"/>
        </w:rPr>
        <w:t>,</w:t>
      </w:r>
      <w:r w:rsidRPr="008C76A2">
        <w:rPr>
          <w:rFonts w:eastAsia="Times New Roman" w:cs="Times New Roman"/>
          <w:b/>
          <w:bCs/>
          <w:lang w:eastAsia="ar-SA"/>
        </w:rPr>
        <w:t xml:space="preserve"> </w:t>
      </w:r>
      <w:r w:rsidRPr="008C76A2">
        <w:rPr>
          <w:rFonts w:eastAsia="Times New Roman" w:cs="Times New Roman"/>
          <w:lang w:eastAsia="ar-SA"/>
        </w:rPr>
        <w:t>CWU, Feb. 2011 – Sept. 2012</w:t>
      </w:r>
    </w:p>
    <w:p w14:paraId="4677300A" w14:textId="77777777" w:rsidR="00B818D3" w:rsidRDefault="00B818D3" w:rsidP="007B5E9E">
      <w:pPr>
        <w:spacing w:after="0" w:line="240" w:lineRule="auto"/>
        <w:ind w:right="2700"/>
        <w:rPr>
          <w:rFonts w:ascii="Arial" w:hAnsi="Arial" w:cs="Times New Roman"/>
          <w:sz w:val="20"/>
          <w:szCs w:val="20"/>
        </w:rPr>
      </w:pPr>
    </w:p>
    <w:p w14:paraId="4B082D6D" w14:textId="77777777" w:rsidR="004F6E6A" w:rsidRDefault="004F6E6A" w:rsidP="004F6E6A">
      <w:pPr>
        <w:spacing w:after="0" w:line="240" w:lineRule="auto"/>
        <w:ind w:right="2700"/>
        <w:rPr>
          <w:rFonts w:ascii="Arial" w:hAnsi="Arial" w:cs="Times New Roman"/>
          <w:sz w:val="20"/>
          <w:szCs w:val="20"/>
        </w:rPr>
      </w:pPr>
    </w:p>
    <w:p w14:paraId="13C38E82" w14:textId="77777777" w:rsidR="004F6E6A" w:rsidRPr="004A5288" w:rsidRDefault="004F6E6A" w:rsidP="004F6E6A">
      <w:pPr>
        <w:rPr>
          <w:rFonts w:ascii="Arial" w:hAnsi="Arial" w:cs="Times New Roman"/>
          <w:sz w:val="20"/>
          <w:szCs w:val="20"/>
        </w:rPr>
      </w:pPr>
    </w:p>
    <w:p w14:paraId="503ED7E2" w14:textId="77777777" w:rsidR="004F6E6A" w:rsidRPr="004A5288" w:rsidRDefault="004F6E6A" w:rsidP="004F6E6A">
      <w:pPr>
        <w:rPr>
          <w:rFonts w:ascii="Arial" w:hAnsi="Arial" w:cs="Times New Roman"/>
          <w:sz w:val="20"/>
          <w:szCs w:val="20"/>
        </w:rPr>
      </w:pPr>
    </w:p>
    <w:p w14:paraId="05C110A2" w14:textId="77777777" w:rsidR="004F6E6A" w:rsidRPr="00F46D12" w:rsidRDefault="004F6E6A" w:rsidP="007B5E9E">
      <w:pPr>
        <w:spacing w:after="0" w:line="240" w:lineRule="auto"/>
        <w:ind w:right="2700"/>
        <w:rPr>
          <w:rFonts w:ascii="Arial" w:hAnsi="Arial" w:cs="Times New Roman"/>
          <w:sz w:val="20"/>
          <w:szCs w:val="20"/>
        </w:rPr>
      </w:pPr>
    </w:p>
    <w:sectPr w:rsidR="004F6E6A" w:rsidRPr="00F46D12" w:rsidSect="00CB555B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B6FA" w14:textId="77777777" w:rsidR="001A2EFD" w:rsidRDefault="001A2EFD" w:rsidP="00F0736E">
      <w:pPr>
        <w:spacing w:after="0" w:line="240" w:lineRule="auto"/>
      </w:pPr>
      <w:r>
        <w:separator/>
      </w:r>
    </w:p>
  </w:endnote>
  <w:endnote w:type="continuationSeparator" w:id="0">
    <w:p w14:paraId="39434BA3" w14:textId="77777777" w:rsidR="001A2EFD" w:rsidRDefault="001A2EFD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Condensed">
    <w:altName w:val="Tahoma"/>
    <w:charset w:val="00"/>
    <w:family w:val="roman"/>
    <w:pitch w:val="variable"/>
  </w:font>
  <w:font w:name="Myriad Pro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33"/>
      <w:gridCol w:w="449"/>
    </w:tblGrid>
    <w:tr w:rsidR="00F46D12" w14:paraId="761F2338" w14:textId="77777777" w:rsidTr="00055D47">
      <w:tc>
        <w:tcPr>
          <w:tcW w:w="10170" w:type="dxa"/>
          <w:tcBorders>
            <w:bottom w:val="single" w:sz="4" w:space="0" w:color="C00000" w:themeColor="text2"/>
          </w:tcBorders>
        </w:tcPr>
        <w:p w14:paraId="4773F627" w14:textId="77777777" w:rsidR="00F46D12" w:rsidRPr="00F46D12" w:rsidRDefault="00F46D12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 w:val="restart"/>
        </w:tcPr>
        <w:p w14:paraId="46B703F2" w14:textId="77777777" w:rsidR="00F46D12" w:rsidRPr="00F46D12" w:rsidRDefault="00CB11AA" w:rsidP="00F46D12">
          <w:pPr>
            <w:pStyle w:val="Footer"/>
            <w:jc w:val="right"/>
            <w:rPr>
              <w:rFonts w:ascii="Arial" w:hAnsi="Arial"/>
              <w:sz w:val="24"/>
              <w:szCs w:val="24"/>
            </w:rPr>
          </w:pPr>
          <w:r w:rsidRPr="00F46D12">
            <w:rPr>
              <w:rFonts w:ascii="Arial" w:hAnsi="Arial"/>
              <w:sz w:val="24"/>
              <w:szCs w:val="24"/>
            </w:rPr>
            <w:fldChar w:fldCharType="begin"/>
          </w:r>
          <w:r w:rsidR="00F46D12" w:rsidRPr="00F46D12">
            <w:rPr>
              <w:rFonts w:ascii="Arial" w:hAnsi="Arial"/>
              <w:sz w:val="24"/>
              <w:szCs w:val="24"/>
            </w:rPr>
            <w:instrText xml:space="preserve"> PAGE </w:instrText>
          </w:r>
          <w:r w:rsidRPr="00F46D12">
            <w:rPr>
              <w:rFonts w:ascii="Arial" w:hAnsi="Arial"/>
              <w:sz w:val="24"/>
              <w:szCs w:val="24"/>
            </w:rPr>
            <w:fldChar w:fldCharType="separate"/>
          </w:r>
          <w:r w:rsidR="00BD7B96">
            <w:rPr>
              <w:rFonts w:ascii="Arial" w:hAnsi="Arial"/>
              <w:noProof/>
              <w:sz w:val="24"/>
              <w:szCs w:val="24"/>
            </w:rPr>
            <w:t>2</w:t>
          </w:r>
          <w:r w:rsidRPr="00F46D12">
            <w:rPr>
              <w:rFonts w:ascii="Arial" w:hAnsi="Arial"/>
              <w:sz w:val="24"/>
              <w:szCs w:val="24"/>
            </w:rPr>
            <w:fldChar w:fldCharType="end"/>
          </w:r>
        </w:p>
      </w:tc>
    </w:tr>
    <w:tr w:rsidR="00F46D12" w14:paraId="0951BBED" w14:textId="77777777" w:rsidTr="00055D47">
      <w:tc>
        <w:tcPr>
          <w:tcW w:w="10170" w:type="dxa"/>
          <w:tcBorders>
            <w:top w:val="single" w:sz="4" w:space="0" w:color="C00000" w:themeColor="text2"/>
          </w:tcBorders>
        </w:tcPr>
        <w:p w14:paraId="2397000D" w14:textId="77777777" w:rsidR="00F46D12" w:rsidRPr="00F46D12" w:rsidRDefault="00F46D12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/>
        </w:tcPr>
        <w:p w14:paraId="72E9AAFE" w14:textId="77777777" w:rsidR="00F46D12" w:rsidRDefault="00F46D12">
          <w:pPr>
            <w:pStyle w:val="Footer"/>
            <w:rPr>
              <w:rFonts w:ascii="Arial" w:hAnsi="Arial"/>
            </w:rPr>
          </w:pPr>
        </w:p>
      </w:tc>
    </w:tr>
  </w:tbl>
  <w:p w14:paraId="1FA32B12" w14:textId="77777777" w:rsidR="00F46D12" w:rsidRPr="00F46D12" w:rsidRDefault="00F46D12" w:rsidP="00F46D12">
    <w:pPr>
      <w:pStyle w:val="Footer"/>
      <w:rPr>
        <w:rFonts w:ascii="Arial" w:hAnsi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9622" w14:textId="77777777" w:rsidR="001A2EFD" w:rsidRDefault="001A2EFD" w:rsidP="00F0736E">
      <w:pPr>
        <w:spacing w:after="0" w:line="240" w:lineRule="auto"/>
      </w:pPr>
      <w:r>
        <w:separator/>
      </w:r>
    </w:p>
  </w:footnote>
  <w:footnote w:type="continuationSeparator" w:id="0">
    <w:p w14:paraId="20DD4224" w14:textId="77777777" w:rsidR="001A2EFD" w:rsidRDefault="001A2EFD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CECA" w14:textId="77777777" w:rsidR="00F0736E" w:rsidRDefault="00055D47">
    <w:pPr>
      <w:pStyle w:val="Header"/>
    </w:pPr>
    <w:r>
      <w:rPr>
        <w:noProof/>
      </w:rPr>
      <w:drawing>
        <wp:inline distT="0" distB="0" distL="0" distR="0" wp14:anchorId="595545DE" wp14:editId="37663BED">
          <wp:extent cx="3191830" cy="457200"/>
          <wp:effectExtent l="0" t="0" r="8890" b="0"/>
          <wp:docPr id="681733754" name="Picture 68173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6E5C9" w14:textId="77777777" w:rsidR="00F46D12" w:rsidRDefault="00F4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2EBC" w14:textId="145138F9" w:rsidR="00F46D12" w:rsidRDefault="008D13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5CA9D" wp14:editId="23BFE593">
              <wp:simplePos x="0" y="0"/>
              <wp:positionH relativeFrom="rightMargin">
                <wp:posOffset>-1211580</wp:posOffset>
              </wp:positionH>
              <wp:positionV relativeFrom="page">
                <wp:posOffset>577850</wp:posOffset>
              </wp:positionV>
              <wp:extent cx="1234440" cy="1097280"/>
              <wp:effectExtent l="0" t="0" r="381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109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B1A33" w14:textId="77777777" w:rsidR="00B818D3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BB0000"/>
                              <w:sz w:val="16"/>
                              <w:szCs w:val="16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BB0000"/>
                              <w:sz w:val="16"/>
                              <w:szCs w:val="16"/>
                            </w:rPr>
                            <w:t>Department of English</w:t>
                          </w:r>
                        </w:p>
                        <w:p w14:paraId="32C8D518" w14:textId="77777777" w:rsidR="00B818D3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BB0000"/>
                              <w:sz w:val="16"/>
                              <w:szCs w:val="16"/>
                            </w:rPr>
                          </w:pPr>
                        </w:p>
                        <w:p w14:paraId="5DA3C6E5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421 Denney Hall</w:t>
                          </w:r>
                        </w:p>
                        <w:p w14:paraId="6F121C79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164 </w:t>
                          </w:r>
                          <w:r w:rsidR="00196B2C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Annie &amp; John Glen</w:t>
                          </w:r>
                          <w:r w:rsidR="00BD7B96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n</w:t>
                          </w:r>
                          <w:r w:rsidR="00196B2C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Ave</w:t>
                          </w: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4DB53A2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Columbus, OH 43210</w:t>
                          </w:r>
                        </w:p>
                        <w:p w14:paraId="0D242321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14:paraId="3E646216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614-292-6065  Phone</w:t>
                          </w:r>
                        </w:p>
                        <w:p w14:paraId="2C13A934" w14:textId="77777777" w:rsidR="00B818D3" w:rsidRPr="00B271A4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614-292-7816  Fax</w:t>
                          </w:r>
                        </w:p>
                        <w:p w14:paraId="094F071C" w14:textId="77777777" w:rsidR="00B818D3" w:rsidRPr="000A1D0F" w:rsidRDefault="00B818D3" w:rsidP="00B818D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717271"/>
                              <w:sz w:val="14"/>
                              <w:szCs w:val="14"/>
                            </w:rPr>
                          </w:pPr>
                          <w:r w:rsidRPr="00B271A4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english.osu.edu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5C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5.4pt;margin-top:45.5pt;width:97.2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" filled="f" stroked="f">
              <v:textbox inset="0,0,0,0">
                <w:txbxContent>
                  <w:p w14:paraId="281B1A33" w14:textId="77777777" w:rsidR="00B818D3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BB0000"/>
                        <w:sz w:val="16"/>
                        <w:szCs w:val="16"/>
                      </w:rPr>
                    </w:pPr>
                    <w:r w:rsidRPr="00B271A4">
                      <w:rPr>
                        <w:rFonts w:ascii="Arial" w:hAnsi="Arial" w:cs="Arial"/>
                        <w:color w:val="BB0000"/>
                        <w:sz w:val="16"/>
                        <w:szCs w:val="16"/>
                      </w:rPr>
                      <w:t>Department of English</w:t>
                    </w:r>
                  </w:p>
                  <w:p w14:paraId="32C8D518" w14:textId="77777777" w:rsidR="00B818D3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BB0000"/>
                        <w:sz w:val="16"/>
                        <w:szCs w:val="16"/>
                      </w:rPr>
                    </w:pPr>
                  </w:p>
                  <w:p w14:paraId="5DA3C6E5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421 Denney Hall</w:t>
                    </w:r>
                  </w:p>
                  <w:p w14:paraId="6F121C79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164 </w:t>
                    </w:r>
                    <w:r w:rsidR="00196B2C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Annie &amp; John Glen</w:t>
                    </w:r>
                    <w:r w:rsidR="00BD7B96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n</w:t>
                    </w:r>
                    <w:r w:rsidR="00196B2C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Ave</w:t>
                    </w: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.</w:t>
                    </w:r>
                  </w:p>
                  <w:p w14:paraId="24DB53A2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Columbus, OH 43210</w:t>
                    </w:r>
                  </w:p>
                  <w:p w14:paraId="0D242321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14:paraId="3E646216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614-292-6065  Phone</w:t>
                    </w:r>
                  </w:p>
                  <w:p w14:paraId="2C13A934" w14:textId="77777777" w:rsidR="00B818D3" w:rsidRPr="00B271A4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614-292-7816  Fax</w:t>
                    </w:r>
                  </w:p>
                  <w:p w14:paraId="094F071C" w14:textId="77777777" w:rsidR="00B818D3" w:rsidRPr="000A1D0F" w:rsidRDefault="00B818D3" w:rsidP="00B818D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717271"/>
                        <w:sz w:val="14"/>
                        <w:szCs w:val="14"/>
                      </w:rPr>
                    </w:pPr>
                    <w:r w:rsidRPr="00B271A4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english.osu.edu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3C8D2B3" wp14:editId="1D764553">
          <wp:simplePos x="0" y="0"/>
          <wp:positionH relativeFrom="column">
            <wp:posOffset>-396240</wp:posOffset>
          </wp:positionH>
          <wp:positionV relativeFrom="page">
            <wp:posOffset>457200</wp:posOffset>
          </wp:positionV>
          <wp:extent cx="3191510" cy="457200"/>
          <wp:effectExtent l="0" t="0" r="8890" b="0"/>
          <wp:wrapSquare wrapText="bothSides"/>
          <wp:docPr id="1890652711" name="Picture 189065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5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F8BA0A3" w14:textId="77777777" w:rsidR="00F46D12" w:rsidRDefault="00F4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08" w:hanging="288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8618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699B3A-6E69-45CC-B30C-02893C035B34}"/>
    <w:docVar w:name="dgnword-eventsink" w:val="142255200"/>
  </w:docVars>
  <w:rsids>
    <w:rsidRoot w:val="003F11EB"/>
    <w:rsid w:val="00005418"/>
    <w:rsid w:val="00024D1B"/>
    <w:rsid w:val="00052337"/>
    <w:rsid w:val="00055D47"/>
    <w:rsid w:val="00064D16"/>
    <w:rsid w:val="00091AC4"/>
    <w:rsid w:val="00092662"/>
    <w:rsid w:val="00094B41"/>
    <w:rsid w:val="000A1D0F"/>
    <w:rsid w:val="000A7821"/>
    <w:rsid w:val="000B7802"/>
    <w:rsid w:val="000C12F7"/>
    <w:rsid w:val="000C6DDD"/>
    <w:rsid w:val="000D07DC"/>
    <w:rsid w:val="000E49CD"/>
    <w:rsid w:val="001213E2"/>
    <w:rsid w:val="00124079"/>
    <w:rsid w:val="00133160"/>
    <w:rsid w:val="001413A6"/>
    <w:rsid w:val="00141F8C"/>
    <w:rsid w:val="00177915"/>
    <w:rsid w:val="00193D70"/>
    <w:rsid w:val="00196B2C"/>
    <w:rsid w:val="001A2EFD"/>
    <w:rsid w:val="001E65B7"/>
    <w:rsid w:val="001F266A"/>
    <w:rsid w:val="00205E3E"/>
    <w:rsid w:val="00217CBE"/>
    <w:rsid w:val="002537C2"/>
    <w:rsid w:val="00253D49"/>
    <w:rsid w:val="002E5DF1"/>
    <w:rsid w:val="002F4E4B"/>
    <w:rsid w:val="002F703B"/>
    <w:rsid w:val="002F7340"/>
    <w:rsid w:val="0031285C"/>
    <w:rsid w:val="0034190C"/>
    <w:rsid w:val="003610B0"/>
    <w:rsid w:val="00371625"/>
    <w:rsid w:val="00372ADF"/>
    <w:rsid w:val="003A3B11"/>
    <w:rsid w:val="003F11EB"/>
    <w:rsid w:val="0042346D"/>
    <w:rsid w:val="00423663"/>
    <w:rsid w:val="0043783F"/>
    <w:rsid w:val="00453BF3"/>
    <w:rsid w:val="004876A7"/>
    <w:rsid w:val="004879C6"/>
    <w:rsid w:val="0049341E"/>
    <w:rsid w:val="004A3C78"/>
    <w:rsid w:val="004D2C02"/>
    <w:rsid w:val="004F5D76"/>
    <w:rsid w:val="004F6E6A"/>
    <w:rsid w:val="00511E41"/>
    <w:rsid w:val="00541F59"/>
    <w:rsid w:val="005638B1"/>
    <w:rsid w:val="0056532F"/>
    <w:rsid w:val="00592E28"/>
    <w:rsid w:val="005B26EA"/>
    <w:rsid w:val="005C0AC8"/>
    <w:rsid w:val="005C6319"/>
    <w:rsid w:val="005E5512"/>
    <w:rsid w:val="00601ACD"/>
    <w:rsid w:val="006063F8"/>
    <w:rsid w:val="00607979"/>
    <w:rsid w:val="00623A26"/>
    <w:rsid w:val="00647624"/>
    <w:rsid w:val="00671BFB"/>
    <w:rsid w:val="00672D8E"/>
    <w:rsid w:val="00683E93"/>
    <w:rsid w:val="006A3E42"/>
    <w:rsid w:val="006C2FA1"/>
    <w:rsid w:val="006F51FC"/>
    <w:rsid w:val="006F77EA"/>
    <w:rsid w:val="00704A2E"/>
    <w:rsid w:val="00752321"/>
    <w:rsid w:val="0077151A"/>
    <w:rsid w:val="00796779"/>
    <w:rsid w:val="007A5E64"/>
    <w:rsid w:val="007A7377"/>
    <w:rsid w:val="007B5E9E"/>
    <w:rsid w:val="0084109F"/>
    <w:rsid w:val="00853023"/>
    <w:rsid w:val="008850B1"/>
    <w:rsid w:val="008907CC"/>
    <w:rsid w:val="008C76A2"/>
    <w:rsid w:val="008D09D2"/>
    <w:rsid w:val="008D0FC4"/>
    <w:rsid w:val="008D137A"/>
    <w:rsid w:val="009038FC"/>
    <w:rsid w:val="00906647"/>
    <w:rsid w:val="00917DF0"/>
    <w:rsid w:val="00932824"/>
    <w:rsid w:val="009A3382"/>
    <w:rsid w:val="009C1300"/>
    <w:rsid w:val="009D2C5B"/>
    <w:rsid w:val="00A36AB3"/>
    <w:rsid w:val="00A73E7B"/>
    <w:rsid w:val="00AC1243"/>
    <w:rsid w:val="00AC46CC"/>
    <w:rsid w:val="00AD6446"/>
    <w:rsid w:val="00AE5308"/>
    <w:rsid w:val="00AE612C"/>
    <w:rsid w:val="00AF3789"/>
    <w:rsid w:val="00B271A4"/>
    <w:rsid w:val="00B36663"/>
    <w:rsid w:val="00B57843"/>
    <w:rsid w:val="00B64051"/>
    <w:rsid w:val="00B77E45"/>
    <w:rsid w:val="00B818D3"/>
    <w:rsid w:val="00B953C0"/>
    <w:rsid w:val="00BC321D"/>
    <w:rsid w:val="00BD7B96"/>
    <w:rsid w:val="00C1785C"/>
    <w:rsid w:val="00C435A4"/>
    <w:rsid w:val="00C53B1B"/>
    <w:rsid w:val="00C74DD9"/>
    <w:rsid w:val="00C7787F"/>
    <w:rsid w:val="00C77BC9"/>
    <w:rsid w:val="00C85FE7"/>
    <w:rsid w:val="00CA694B"/>
    <w:rsid w:val="00CB11AA"/>
    <w:rsid w:val="00CB555B"/>
    <w:rsid w:val="00D002CE"/>
    <w:rsid w:val="00D16F90"/>
    <w:rsid w:val="00D823E1"/>
    <w:rsid w:val="00DC21C0"/>
    <w:rsid w:val="00DD0A0D"/>
    <w:rsid w:val="00DD26CF"/>
    <w:rsid w:val="00DD31F6"/>
    <w:rsid w:val="00DE3150"/>
    <w:rsid w:val="00DE4026"/>
    <w:rsid w:val="00E04C74"/>
    <w:rsid w:val="00E227C2"/>
    <w:rsid w:val="00E422B7"/>
    <w:rsid w:val="00E61A7F"/>
    <w:rsid w:val="00E7484F"/>
    <w:rsid w:val="00E90858"/>
    <w:rsid w:val="00EC4DB2"/>
    <w:rsid w:val="00ED47D7"/>
    <w:rsid w:val="00F0736E"/>
    <w:rsid w:val="00F46D12"/>
    <w:rsid w:val="00F5336E"/>
    <w:rsid w:val="00F67A02"/>
    <w:rsid w:val="00F7172A"/>
    <w:rsid w:val="00F83610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A80B74"/>
  <w15:docId w15:val="{B6B2E20C-A406-4CCC-90AA-0CE9375D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table" w:styleId="TableGrid">
    <w:name w:val="Table Grid"/>
    <w:basedOn w:val="TableNormal"/>
    <w:uiPriority w:val="59"/>
    <w:rsid w:val="00F4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46D12"/>
  </w:style>
  <w:style w:type="character" w:styleId="Hyperlink">
    <w:name w:val="Hyperlink"/>
    <w:basedOn w:val="DefaultParagraphFont"/>
    <w:uiPriority w:val="99"/>
    <w:unhideWhenUsed/>
    <w:rsid w:val="007B5E9E"/>
    <w:rPr>
      <w:color w:val="C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E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D0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onmorrow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F5577-D842-45F8-AAB4-03FF672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Waite, Stephanie</dc:creator>
  <cp:lastModifiedBy>Morrow, Weston</cp:lastModifiedBy>
  <cp:revision>3</cp:revision>
  <cp:lastPrinted>2014-04-23T13:06:00Z</cp:lastPrinted>
  <dcterms:created xsi:type="dcterms:W3CDTF">2025-09-16T13:57:00Z</dcterms:created>
  <dcterms:modified xsi:type="dcterms:W3CDTF">2025-09-16T13:59:00Z</dcterms:modified>
</cp:coreProperties>
</file>