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4"/>
          <w:sz-cs w:val="24"/>
          <w:b/>
        </w:rPr>
        <w:t xml:space="preserve">Draft Program for MHSS@OSU Mini-Conference</w:t>
      </w:r>
    </w:p>
    <w:p>
      <w:pPr/>
      <w:r>
        <w:rPr>
          <w:rFonts w:ascii="Arial" w:hAnsi="Arial" w:cs="Arial"/>
          <w:sz w:val="24"/>
          <w:sz-cs w:val="24"/>
          <w:b/>
        </w:rPr>
        <w:t xml:space="preserve">Pfahl Hall Room 302,  March 21, 2025</w:t>
      </w:r>
    </w:p>
    <w:p>
      <w:pPr/>
      <w:r>
        <w:rPr>
          <w:rFonts w:ascii="Arial" w:hAnsi="Arial" w:cs="Arial"/>
          <w:sz w:val="24"/>
          <w:sz-cs w:val="24"/>
          <w:b/>
        </w:rPr>
        <w:t xml:space="preserve">Buffet Lunch  12—1 </w:t>
      </w:r>
    </w:p>
    <w:p>
      <w:pPr/>
      <w:r>
        <w:rPr>
          <w:rFonts w:ascii="Arial" w:hAnsi="Arial" w:cs="Arial"/>
          <w:sz w:val="24"/>
          <w:sz-cs w:val="24"/>
          <w:b/>
        </w:rPr>
        <w:t xml:space="preserve">1—1:40 PM Research I</w:t>
      </w:r>
      <w:r>
        <w:rPr>
          <w:rFonts w:ascii="Arial" w:hAnsi="Arial" w:cs="Arial"/>
          <w:sz w:val="24"/>
          <w:sz-cs w:val="24"/>
        </w:rPr>
        <w:t xml:space="preserve">, Moderator Jim Phelan,, English</w:t>
      </w:r>
    </w:p>
    <w:p>
      <w:pPr/>
      <w:r>
        <w:rPr>
          <w:rFonts w:ascii="Arial" w:hAnsi="Arial" w:cs="Arial"/>
          <w:sz w:val="24"/>
          <w:sz-cs w:val="24"/>
        </w:rPr>
        <w:t xml:space="preserve">Kammi Schmeer, Sociology</w:t>
      </w:r>
    </w:p>
    <w:p>
      <w:pPr/>
      <w:r>
        <w:rPr>
          <w:rFonts w:ascii="Arial" w:hAnsi="Arial" w:cs="Arial"/>
          <w:sz w:val="24"/>
          <w:sz-cs w:val="24"/>
        </w:rPr>
        <w:t xml:space="preserve">Josh Smyth, Psychology</w:t>
      </w:r>
    </w:p>
    <w:p>
      <w:pPr/>
      <w:r>
        <w:rPr>
          <w:rFonts w:ascii="Arial" w:hAnsi="Arial" w:cs="Arial"/>
          <w:sz w:val="24"/>
          <w:sz-cs w:val="24"/>
        </w:rPr>
        <w:t xml:space="preserve">Jared Gardner, English</w:t>
      </w:r>
    </w:p>
    <w:p>
      <w:pPr/>
      <w:r>
        <w:rPr>
          <w:rFonts w:ascii="Arial" w:hAnsi="Arial" w:cs="Arial"/>
          <w:sz w:val="24"/>
          <w:sz-cs w:val="24"/>
        </w:rPr>
        <w:t xml:space="preserve">Lucille Toth, French and Italian</w:t>
      </w:r>
    </w:p>
    <w:p>
      <w:pPr/>
      <w:r>
        <w:rPr>
          <w:rFonts w:ascii="Arial" w:hAnsi="Arial" w:cs="Arial"/>
          <w:sz w:val="24"/>
          <w:sz-cs w:val="24"/>
        </w:rPr>
        <w:t xml:space="preserve">1:40—2:00 PM Break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2- 2:40 PM Curricular Initiatives, Moderator, Erin Moore, Anthropology</w:t>
      </w:r>
    </w:p>
    <w:p>
      <w:pPr/>
      <w:r>
        <w:rPr>
          <w:rFonts w:ascii="Arial" w:hAnsi="Arial" w:cs="Arial"/>
          <w:sz w:val="24"/>
          <w:sz-cs w:val="24"/>
        </w:rPr>
        <w:t xml:space="preserve">Jim Phelan, English</w:t>
      </w:r>
    </w:p>
    <w:p>
      <w:pPr/>
      <w:r>
        <w:rPr>
          <w:rFonts w:ascii="Arial" w:hAnsi="Arial" w:cs="Arial"/>
          <w:sz w:val="24"/>
          <w:sz-cs w:val="24"/>
        </w:rPr>
        <w:t xml:space="preserve">Vita Berezina-Blackburn, Advanced Computing Center for Arts and Design</w:t>
      </w:r>
    </w:p>
    <w:p>
      <w:pPr/>
      <w:r>
        <w:rPr>
          <w:rFonts w:ascii="Arial" w:hAnsi="Arial" w:cs="Arial"/>
          <w:sz w:val="24"/>
          <w:sz-cs w:val="24"/>
        </w:rPr>
        <w:t xml:space="preserve">Michael Ibrahim, Music</w:t>
      </w:r>
    </w:p>
    <w:p>
      <w:pPr/>
      <w:r>
        <w:rPr>
          <w:rFonts w:ascii="Arial" w:hAnsi="Arial" w:cs="Arial"/>
          <w:sz w:val="24"/>
          <w:sz-cs w:val="24"/>
        </w:rPr>
        <w:t xml:space="preserve">2:40—3:00 Break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3—3:40 PM, Research II: Moderator: Christa Teston</w:t>
      </w:r>
    </w:p>
    <w:p>
      <w:pPr/>
      <w:r>
        <w:rPr>
          <w:rFonts w:ascii="Arial" w:hAnsi="Arial" w:cs="Arial"/>
          <w:sz w:val="24"/>
          <w:sz-cs w:val="24"/>
        </w:rPr>
        <w:t xml:space="preserve">Erin Moore, Anthropology</w:t>
      </w:r>
    </w:p>
    <w:p>
      <w:pPr/>
      <w:r>
        <w:rPr>
          <w:rFonts w:ascii="Arial" w:hAnsi="Arial" w:cs="Arial"/>
          <w:sz w:val="24"/>
          <w:sz-cs w:val="24"/>
        </w:rPr>
        <w:t xml:space="preserve">Barbara Piperata, Anthropology</w:t>
      </w:r>
    </w:p>
    <w:p>
      <w:pPr/>
      <w:r>
        <w:rPr>
          <w:rFonts w:ascii="Arial" w:hAnsi="Arial" w:cs="Arial"/>
          <w:sz w:val="24"/>
          <w:sz-cs w:val="24"/>
        </w:rPr>
        <w:t xml:space="preserve">Mytheli Sreenivas, History/Women’s Gender and Sexuality Studies</w:t>
      </w:r>
    </w:p>
    <w:p>
      <w:pPr/>
      <w:r>
        <w:rPr>
          <w:rFonts w:ascii="Arial" w:hAnsi="Arial" w:cs="Arial"/>
          <w:sz w:val="24"/>
          <w:sz-cs w:val="24"/>
        </w:rPr>
        <w:t xml:space="preserve">Chris Otter, History</w:t>
      </w:r>
    </w:p>
    <w:p>
      <w:pPr/>
      <w:r>
        <w:rPr>
          <w:rFonts w:ascii="Arial" w:hAnsi="Arial" w:cs="Arial"/>
          <w:sz w:val="24"/>
          <w:sz-cs w:val="24"/>
        </w:rPr>
        <w:t xml:space="preserve">3:40—4:00 Break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4PM—4:30  Research III Moderator, Lucille Toth</w:t>
      </w:r>
    </w:p>
    <w:p>
      <w:pPr/>
      <w:r>
        <w:rPr>
          <w:rFonts w:ascii="Arial" w:hAnsi="Arial" w:cs="Arial"/>
          <w:sz w:val="24"/>
          <w:sz-cs w:val="24"/>
        </w:rPr>
        <w:t xml:space="preserve">Judith Wiener, Medical Heritage Center</w:t>
      </w:r>
    </w:p>
    <w:p>
      <w:pPr/>
      <w:r>
        <w:rPr>
          <w:rFonts w:ascii="Arial" w:hAnsi="Arial" w:cs="Arial"/>
          <w:sz w:val="24"/>
          <w:sz-cs w:val="24"/>
        </w:rPr>
        <w:t xml:space="preserve">Christa Teston, English</w:t>
      </w:r>
    </w:p>
    <w:p>
      <w:pPr/>
      <w:r>
        <w:rPr>
          <w:rFonts w:ascii="Arial" w:hAnsi="Arial" w:cs="Arial"/>
          <w:sz w:val="24"/>
          <w:sz-cs w:val="24"/>
        </w:rPr>
        <w:t xml:space="preserve">Townsand Price-Spratlen, Sociology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4:30—4:45  Next steps for MHSS@OSU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Phelan, Jim</dc:creator>
</cp:coreProperties>
</file>

<file path=docProps/meta.xml><?xml version="1.0" encoding="utf-8"?>
<meta xmlns="http://schemas.apple.com/cocoa/2006/metadata">
  <generator>CocoaOOXMLWriter/2299.77</generator>
</meta>
</file>