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32D2" w14:textId="611912B8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“We’ll start simply,” she said. “Commas go inside the quote marks.”</w:t>
      </w:r>
    </w:p>
    <w:p w14:paraId="7CBA5218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“Always?” he asked.</w:t>
      </w:r>
    </w:p>
    <w:p w14:paraId="12EC4F36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“Yes. All the time.”</w:t>
      </w:r>
    </w:p>
    <w:p w14:paraId="0EA79207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“But what about—”</w:t>
      </w:r>
    </w:p>
    <w:p w14:paraId="4D99CDFD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“Always. In the U.S., anyway. And if what follows the dialogue is a complete sentence, then it should start with a capital letter.” She sipped her coffee.</w:t>
      </w:r>
    </w:p>
    <w:p w14:paraId="20804CA3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He asked, “Can I put the dialogue attribution at the beginning of the sentence?”</w:t>
      </w:r>
    </w:p>
    <w:p w14:paraId="7508C800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“Yes, you just did,” she said. “You can put it in the middle, too.”</w:t>
      </w:r>
    </w:p>
    <w:p w14:paraId="6CEDB071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“Do I always need to say who’s talking?” he asked.</w:t>
      </w:r>
    </w:p>
    <w:p w14:paraId="7596D669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bookmarkStart w:id="0" w:name="_GoBack"/>
      <w:bookmarkEnd w:id="0"/>
      <w:r w:rsidRPr="00ED7B06">
        <w:rPr>
          <w:rFonts w:ascii="Times" w:eastAsia="Times New Roman" w:hAnsi="Times" w:cs="Calibri"/>
          <w:color w:val="000000"/>
        </w:rPr>
        <w:t>“If it’s clear who’s talking, you can often leave the attribution off. Especially with back-and-forth dialogue when there are only two characters talking.”</w:t>
      </w:r>
    </w:p>
    <w:p w14:paraId="36AC619F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“And what if I want to get fancy? Are there fancy things I can do?” </w:t>
      </w:r>
    </w:p>
    <w:p w14:paraId="0E29E4C2" w14:textId="726B0DA4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“Maybe don’t get fancy</w:t>
      </w:r>
      <w:r w:rsidR="00A7604B" w:rsidRPr="00ED7B06">
        <w:rPr>
          <w:rFonts w:ascii="Times" w:eastAsia="Times New Roman" w:hAnsi="Times" w:cs="Calibri"/>
          <w:color w:val="000000"/>
        </w:rPr>
        <w:t xml:space="preserve">? </w:t>
      </w:r>
      <w:r w:rsidRPr="00ED7B06">
        <w:rPr>
          <w:rFonts w:ascii="Times" w:eastAsia="Times New Roman" w:hAnsi="Times" w:cs="Calibri"/>
          <w:color w:val="000000"/>
        </w:rPr>
        <w:t>But okay, if you really want”</w:t>
      </w:r>
      <w:r w:rsidR="00D32EAC" w:rsidRPr="00ED7B06">
        <w:rPr>
          <w:rFonts w:ascii="Times" w:eastAsia="Times New Roman" w:hAnsi="Times" w:cs="Calibri"/>
          <w:color w:val="000000"/>
        </w:rPr>
        <w:t>—</w:t>
      </w:r>
      <w:r w:rsidRPr="00ED7B06">
        <w:rPr>
          <w:rFonts w:ascii="Times" w:eastAsia="Times New Roman" w:hAnsi="Times" w:cs="Calibri"/>
          <w:color w:val="000000"/>
        </w:rPr>
        <w:t xml:space="preserve">she </w:t>
      </w:r>
      <w:r w:rsidR="00A7604B" w:rsidRPr="00ED7B06">
        <w:rPr>
          <w:rFonts w:ascii="Times" w:eastAsia="Times New Roman" w:hAnsi="Times" w:cs="Calibri"/>
          <w:color w:val="000000"/>
        </w:rPr>
        <w:t>set down her coffee mug</w:t>
      </w:r>
      <w:r w:rsidRPr="00ED7B06">
        <w:rPr>
          <w:rFonts w:ascii="Times" w:eastAsia="Times New Roman" w:hAnsi="Times" w:cs="Calibri"/>
          <w:color w:val="000000"/>
        </w:rPr>
        <w:t>—“I suppose you could break up a line of dialogue with dashes outside the quote marks and wedge a complete sentence in the middle.”</w:t>
      </w:r>
    </w:p>
    <w:p w14:paraId="7839B1B4" w14:textId="77777777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“Tell me about paragraph breaks. Where do I do those?”</w:t>
      </w:r>
    </w:p>
    <w:p w14:paraId="58632E51" w14:textId="368FC834" w:rsidR="00390DD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>“Open a novel, dude,” she said. “S</w:t>
      </w:r>
      <w:r w:rsidR="00A7604B" w:rsidRPr="00ED7B06">
        <w:rPr>
          <w:rFonts w:ascii="Times" w:eastAsia="Times New Roman" w:hAnsi="Times" w:cs="Calibri"/>
          <w:color w:val="000000"/>
        </w:rPr>
        <w:t>e</w:t>
      </w:r>
      <w:r w:rsidRPr="00ED7B06">
        <w:rPr>
          <w:rFonts w:ascii="Times" w:eastAsia="Times New Roman" w:hAnsi="Times" w:cs="Calibri"/>
          <w:color w:val="000000"/>
        </w:rPr>
        <w:t xml:space="preserve">e what other writers do. </w:t>
      </w:r>
      <w:proofErr w:type="gramStart"/>
      <w:r w:rsidRPr="00ED7B06">
        <w:rPr>
          <w:rFonts w:ascii="Times" w:eastAsia="Times New Roman" w:hAnsi="Times" w:cs="Calibri"/>
          <w:color w:val="000000"/>
        </w:rPr>
        <w:t>But</w:t>
      </w:r>
      <w:proofErr w:type="gramEnd"/>
      <w:r w:rsidRPr="00ED7B06">
        <w:rPr>
          <w:rFonts w:ascii="Times" w:eastAsia="Times New Roman" w:hAnsi="Times" w:cs="Calibri"/>
          <w:color w:val="000000"/>
        </w:rPr>
        <w:t xml:space="preserve"> rule of thumb: break a paragraph when you have a change in speaker. Make sense?” </w:t>
      </w:r>
    </w:p>
    <w:p w14:paraId="537251B3" w14:textId="32FEE8FB" w:rsidR="00FD6148" w:rsidRPr="00ED7B06" w:rsidRDefault="00390DD8" w:rsidP="00ED7B06">
      <w:pPr>
        <w:spacing w:line="480" w:lineRule="auto"/>
        <w:ind w:firstLine="720"/>
        <w:contextualSpacing/>
        <w:rPr>
          <w:rFonts w:ascii="Times" w:eastAsia="Times New Roman" w:hAnsi="Times" w:cs="Calibri"/>
          <w:color w:val="000000"/>
        </w:rPr>
      </w:pPr>
      <w:r w:rsidRPr="00ED7B06">
        <w:rPr>
          <w:rFonts w:ascii="Times" w:eastAsia="Times New Roman" w:hAnsi="Times" w:cs="Calibri"/>
          <w:color w:val="000000"/>
        </w:rPr>
        <w:t xml:space="preserve">“Yeah,” he said. “I think I can handle </w:t>
      </w:r>
      <w:r w:rsidR="00583003" w:rsidRPr="00ED7B06">
        <w:rPr>
          <w:rFonts w:ascii="Times" w:eastAsia="Times New Roman" w:hAnsi="Times" w:cs="Calibri"/>
          <w:color w:val="000000"/>
        </w:rPr>
        <w:t>it</w:t>
      </w:r>
      <w:r w:rsidRPr="00ED7B06">
        <w:rPr>
          <w:rFonts w:ascii="Times" w:eastAsia="Times New Roman" w:hAnsi="Times" w:cs="Calibri"/>
          <w:color w:val="000000"/>
        </w:rPr>
        <w:t>.”</w:t>
      </w:r>
    </w:p>
    <w:sectPr w:rsidR="00FD6148" w:rsidRPr="00ED7B06" w:rsidSect="00ED7B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7751F" w14:textId="77777777" w:rsidR="00300067" w:rsidRDefault="00300067" w:rsidP="00ED7B06">
      <w:r>
        <w:separator/>
      </w:r>
    </w:p>
  </w:endnote>
  <w:endnote w:type="continuationSeparator" w:id="0">
    <w:p w14:paraId="688839B4" w14:textId="77777777" w:rsidR="00300067" w:rsidRDefault="00300067" w:rsidP="00ED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4591E" w14:textId="77777777" w:rsidR="00300067" w:rsidRDefault="00300067" w:rsidP="00ED7B06">
      <w:r>
        <w:separator/>
      </w:r>
    </w:p>
  </w:footnote>
  <w:footnote w:type="continuationSeparator" w:id="0">
    <w:p w14:paraId="4C84F6E5" w14:textId="77777777" w:rsidR="00300067" w:rsidRDefault="00300067" w:rsidP="00ED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91FDB" w14:textId="01B7077D" w:rsidR="00ED7B06" w:rsidRPr="00ED7B06" w:rsidRDefault="00ED7B06">
    <w:pPr>
      <w:pStyle w:val="Header"/>
      <w:rPr>
        <w:rFonts w:ascii="Times" w:hAnsi="Times"/>
      </w:rPr>
    </w:pPr>
    <w:r w:rsidRPr="00ED7B06">
      <w:rPr>
        <w:rFonts w:ascii="Times" w:hAnsi="Times"/>
      </w:rPr>
      <w:t xml:space="preserve">Dialogue formatting by Michael </w:t>
    </w:r>
    <w:proofErr w:type="spellStart"/>
    <w:r w:rsidRPr="00ED7B06">
      <w:rPr>
        <w:rFonts w:ascii="Times" w:hAnsi="Times"/>
      </w:rPr>
      <w:t>Kardos</w:t>
    </w:r>
    <w:proofErr w:type="spellEnd"/>
    <w:r w:rsidRPr="00ED7B06">
      <w:rPr>
        <w:rFonts w:ascii="Times" w:hAnsi="Times"/>
      </w:rPr>
      <w:t xml:space="preserve"> (OSU MFA Alum)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8"/>
    <w:rsid w:val="001D608C"/>
    <w:rsid w:val="00300067"/>
    <w:rsid w:val="00390DD8"/>
    <w:rsid w:val="004807ED"/>
    <w:rsid w:val="00541161"/>
    <w:rsid w:val="00583003"/>
    <w:rsid w:val="00722DE7"/>
    <w:rsid w:val="007770CC"/>
    <w:rsid w:val="00960A9E"/>
    <w:rsid w:val="00A7604B"/>
    <w:rsid w:val="00BD054F"/>
    <w:rsid w:val="00BD7B61"/>
    <w:rsid w:val="00C01EF0"/>
    <w:rsid w:val="00D32EAC"/>
    <w:rsid w:val="00ED7B06"/>
    <w:rsid w:val="00F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36C2"/>
  <w14:defaultImageDpi w14:val="32767"/>
  <w15:chartTrackingRefBased/>
  <w15:docId w15:val="{4C3F6110-9A55-DD44-8168-A937DB1E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D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D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0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DD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7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06"/>
  </w:style>
  <w:style w:type="paragraph" w:styleId="Footer">
    <w:name w:val="footer"/>
    <w:basedOn w:val="Normal"/>
    <w:link w:val="FooterChar"/>
    <w:uiPriority w:val="99"/>
    <w:unhideWhenUsed/>
    <w:rsid w:val="00ED7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Pierce</dc:creator>
  <cp:keywords/>
  <dc:description/>
  <cp:lastModifiedBy>Stanutz, Katie</cp:lastModifiedBy>
  <cp:revision>2</cp:revision>
  <dcterms:created xsi:type="dcterms:W3CDTF">2020-08-10T17:59:00Z</dcterms:created>
  <dcterms:modified xsi:type="dcterms:W3CDTF">2020-08-10T17:59:00Z</dcterms:modified>
</cp:coreProperties>
</file>